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78C" w:rsidRDefault="004504CC">
      <w:r>
        <w:rPr>
          <w:noProof/>
          <w:lang w:eastAsia="en-GB"/>
        </w:rPr>
        <w:drawing>
          <wp:inline distT="0" distB="0" distL="0" distR="0" wp14:anchorId="2F875F7C" wp14:editId="7766DAF4">
            <wp:extent cx="5673983" cy="42129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alarge_teal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73983" cy="421293"/>
                    </a:xfrm>
                    <a:prstGeom prst="rect">
                      <a:avLst/>
                    </a:prstGeom>
                  </pic:spPr>
                </pic:pic>
              </a:graphicData>
            </a:graphic>
          </wp:inline>
        </w:drawing>
      </w:r>
    </w:p>
    <w:p w:rsidR="004504CC" w:rsidRPr="004504CC" w:rsidRDefault="004504CC" w:rsidP="004504CC">
      <w:pPr>
        <w:rPr>
          <w:rFonts w:ascii="Arial" w:hAnsi="Arial" w:cs="Arial"/>
          <w:sz w:val="28"/>
          <w:szCs w:val="24"/>
        </w:rPr>
      </w:pPr>
      <w:r w:rsidRPr="004504CC">
        <w:rPr>
          <w:rFonts w:ascii="Arial" w:hAnsi="Arial" w:cs="Arial"/>
          <w:sz w:val="28"/>
          <w:szCs w:val="24"/>
        </w:rPr>
        <w:t>Criminal records checks and the Disclosure and Barring Service (DBS)</w:t>
      </w:r>
    </w:p>
    <w:p w:rsidR="004504CC" w:rsidRDefault="004504CC" w:rsidP="004504CC">
      <w:pPr>
        <w:rPr>
          <w:rFonts w:ascii="Arial" w:hAnsi="Arial" w:cs="Arial"/>
          <w:sz w:val="24"/>
          <w:szCs w:val="24"/>
        </w:rPr>
      </w:pPr>
      <w:r w:rsidRPr="004504CC">
        <w:rPr>
          <w:rFonts w:ascii="Arial" w:hAnsi="Arial" w:cs="Arial"/>
          <w:sz w:val="24"/>
          <w:szCs w:val="24"/>
        </w:rPr>
        <w:t xml:space="preserve">A Guide for Voluntary </w:t>
      </w:r>
      <w:r>
        <w:rPr>
          <w:rFonts w:ascii="Arial" w:hAnsi="Arial" w:cs="Arial"/>
          <w:sz w:val="24"/>
          <w:szCs w:val="24"/>
        </w:rPr>
        <w:t>and Community Groups</w:t>
      </w:r>
    </w:p>
    <w:p w:rsidR="00E61F70" w:rsidRDefault="00542962" w:rsidP="004504CC">
      <w:pPr>
        <w:rPr>
          <w:rFonts w:ascii="Arial" w:hAnsi="Arial" w:cs="Arial"/>
          <w:sz w:val="24"/>
          <w:szCs w:val="24"/>
        </w:rPr>
      </w:pPr>
      <w:r>
        <w:rPr>
          <w:rFonts w:ascii="Arial" w:hAnsi="Arial" w:cs="Arial"/>
          <w:sz w:val="24"/>
          <w:szCs w:val="24"/>
        </w:rPr>
        <w:t xml:space="preserve">Updated: </w:t>
      </w:r>
      <w:r w:rsidR="00827948">
        <w:rPr>
          <w:rFonts w:ascii="Arial" w:hAnsi="Arial" w:cs="Arial"/>
          <w:sz w:val="24"/>
          <w:szCs w:val="24"/>
        </w:rPr>
        <w:t>August 2026</w:t>
      </w:r>
      <w:r w:rsidR="00B10544">
        <w:rPr>
          <w:rFonts w:ascii="Arial" w:hAnsi="Arial" w:cs="Arial"/>
          <w:sz w:val="24"/>
          <w:szCs w:val="24"/>
        </w:rPr>
        <w:t xml:space="preserve"> </w:t>
      </w:r>
    </w:p>
    <w:p w:rsidR="00542962" w:rsidRPr="00E61F70" w:rsidRDefault="00E61F70" w:rsidP="004504CC">
      <w:pPr>
        <w:rPr>
          <w:rFonts w:ascii="Arial" w:hAnsi="Arial" w:cs="Arial"/>
          <w:i/>
          <w:sz w:val="24"/>
          <w:szCs w:val="24"/>
        </w:rPr>
      </w:pPr>
      <w:r w:rsidRPr="00E61F70">
        <w:rPr>
          <w:rFonts w:ascii="Arial" w:hAnsi="Arial" w:cs="Arial"/>
          <w:i/>
          <w:sz w:val="24"/>
          <w:szCs w:val="24"/>
        </w:rPr>
        <w:t>(</w:t>
      </w:r>
      <w:r w:rsidR="00827948">
        <w:rPr>
          <w:rFonts w:ascii="Arial" w:hAnsi="Arial" w:cs="Arial"/>
          <w:i/>
          <w:sz w:val="24"/>
          <w:szCs w:val="24"/>
        </w:rPr>
        <w:t>update to definition of ‘Regulated Activity’ when working with children – section 3.b This new definition comes into force from 1 September 2026</w:t>
      </w:r>
      <w:r w:rsidRPr="00E61F70">
        <w:rPr>
          <w:rFonts w:ascii="Arial" w:hAnsi="Arial" w:cs="Arial"/>
          <w:i/>
          <w:sz w:val="24"/>
          <w:szCs w:val="24"/>
        </w:rPr>
        <w:t>)</w:t>
      </w:r>
    </w:p>
    <w:p w:rsidR="00976997" w:rsidRDefault="00976997" w:rsidP="004504CC">
      <w:pPr>
        <w:rPr>
          <w:rFonts w:ascii="Arial" w:hAnsi="Arial" w:cs="Arial"/>
          <w:sz w:val="24"/>
          <w:szCs w:val="24"/>
        </w:rPr>
      </w:pPr>
      <w:r>
        <w:rPr>
          <w:rFonts w:ascii="Arial" w:hAnsi="Arial" w:cs="Arial"/>
          <w:sz w:val="24"/>
          <w:szCs w:val="24"/>
        </w:rPr>
        <w:t xml:space="preserve">Author: Herjeet </w:t>
      </w:r>
      <w:r w:rsidR="00E61F70">
        <w:rPr>
          <w:rFonts w:ascii="Arial" w:hAnsi="Arial" w:cs="Arial"/>
          <w:sz w:val="24"/>
          <w:szCs w:val="24"/>
        </w:rPr>
        <w:t>Vass</w:t>
      </w:r>
      <w:r>
        <w:rPr>
          <w:rFonts w:ascii="Arial" w:hAnsi="Arial" w:cs="Arial"/>
          <w:sz w:val="24"/>
          <w:szCs w:val="24"/>
        </w:rPr>
        <w:t>, Reading Voluntary Action</w:t>
      </w:r>
    </w:p>
    <w:p w:rsidR="00A679AB" w:rsidRDefault="00A679AB" w:rsidP="004504CC">
      <w:pPr>
        <w:rPr>
          <w:rFonts w:ascii="Arial" w:hAnsi="Arial" w:cs="Arial"/>
          <w:sz w:val="24"/>
          <w:szCs w:val="24"/>
        </w:rPr>
      </w:pPr>
    </w:p>
    <w:p w:rsidR="00A679AB" w:rsidRPr="00A679AB" w:rsidRDefault="00A679AB" w:rsidP="004504CC">
      <w:pPr>
        <w:rPr>
          <w:rFonts w:ascii="Arial" w:hAnsi="Arial" w:cs="Arial"/>
          <w:color w:val="0070C0"/>
          <w:sz w:val="32"/>
          <w:szCs w:val="24"/>
        </w:rPr>
      </w:pPr>
      <w:r w:rsidRPr="00A679AB">
        <w:rPr>
          <w:rFonts w:ascii="Arial" w:hAnsi="Arial" w:cs="Arial"/>
          <w:color w:val="0070C0"/>
          <w:sz w:val="32"/>
          <w:szCs w:val="24"/>
        </w:rPr>
        <w:t>Contents:</w:t>
      </w:r>
    </w:p>
    <w:p w:rsidR="00A679AB" w:rsidRDefault="00A679AB" w:rsidP="00A679AB">
      <w:pPr>
        <w:pStyle w:val="ListParagraph"/>
        <w:numPr>
          <w:ilvl w:val="0"/>
          <w:numId w:val="38"/>
        </w:numPr>
        <w:rPr>
          <w:rFonts w:ascii="Arial" w:hAnsi="Arial" w:cs="Arial"/>
          <w:sz w:val="24"/>
          <w:szCs w:val="24"/>
        </w:rPr>
      </w:pPr>
      <w:r>
        <w:rPr>
          <w:rFonts w:ascii="Arial" w:hAnsi="Arial" w:cs="Arial"/>
          <w:sz w:val="24"/>
          <w:szCs w:val="24"/>
        </w:rPr>
        <w:t xml:space="preserve">Introduction </w:t>
      </w:r>
    </w:p>
    <w:p w:rsidR="00A679AB" w:rsidRDefault="00A679AB" w:rsidP="00A679AB">
      <w:pPr>
        <w:pStyle w:val="ListParagraph"/>
        <w:numPr>
          <w:ilvl w:val="0"/>
          <w:numId w:val="38"/>
        </w:numPr>
        <w:rPr>
          <w:rFonts w:ascii="Arial" w:hAnsi="Arial" w:cs="Arial"/>
          <w:sz w:val="24"/>
          <w:szCs w:val="24"/>
        </w:rPr>
      </w:pPr>
      <w:r>
        <w:rPr>
          <w:rFonts w:ascii="Arial" w:hAnsi="Arial" w:cs="Arial"/>
          <w:sz w:val="24"/>
          <w:szCs w:val="24"/>
        </w:rPr>
        <w:t>When to carry out DBS checks and the Levels, including a quick aid diagram</w:t>
      </w:r>
    </w:p>
    <w:p w:rsidR="00A679AB" w:rsidRDefault="00A679AB" w:rsidP="00A679AB">
      <w:pPr>
        <w:pStyle w:val="ListParagraph"/>
        <w:numPr>
          <w:ilvl w:val="0"/>
          <w:numId w:val="38"/>
        </w:numPr>
        <w:rPr>
          <w:rFonts w:ascii="Arial" w:hAnsi="Arial" w:cs="Arial"/>
          <w:sz w:val="24"/>
          <w:szCs w:val="24"/>
        </w:rPr>
      </w:pPr>
      <w:r>
        <w:rPr>
          <w:rFonts w:ascii="Arial" w:hAnsi="Arial" w:cs="Arial"/>
          <w:sz w:val="24"/>
          <w:szCs w:val="24"/>
        </w:rPr>
        <w:t xml:space="preserve">What is ‘Regulated Activity’ – </w:t>
      </w:r>
      <w:r w:rsidR="004E4347">
        <w:rPr>
          <w:rFonts w:ascii="Arial" w:hAnsi="Arial" w:cs="Arial"/>
          <w:sz w:val="24"/>
          <w:szCs w:val="24"/>
        </w:rPr>
        <w:t>situations where you MUST obtain an</w:t>
      </w:r>
      <w:r>
        <w:rPr>
          <w:rFonts w:ascii="Arial" w:hAnsi="Arial" w:cs="Arial"/>
          <w:sz w:val="24"/>
          <w:szCs w:val="24"/>
        </w:rPr>
        <w:t xml:space="preserve"> Enhanced Disclosure with Barring List Checks</w:t>
      </w:r>
    </w:p>
    <w:p w:rsidR="00A679AB" w:rsidRDefault="00A679AB" w:rsidP="00A679AB">
      <w:pPr>
        <w:pStyle w:val="ListParagraph"/>
        <w:numPr>
          <w:ilvl w:val="1"/>
          <w:numId w:val="38"/>
        </w:numPr>
        <w:rPr>
          <w:rFonts w:ascii="Arial" w:hAnsi="Arial" w:cs="Arial"/>
          <w:sz w:val="24"/>
          <w:szCs w:val="24"/>
        </w:rPr>
      </w:pPr>
      <w:r>
        <w:rPr>
          <w:rFonts w:ascii="Arial" w:hAnsi="Arial" w:cs="Arial"/>
          <w:sz w:val="24"/>
          <w:szCs w:val="24"/>
        </w:rPr>
        <w:t>In relation to working with adults</w:t>
      </w:r>
    </w:p>
    <w:p w:rsidR="00A679AB" w:rsidRDefault="00A679AB" w:rsidP="00A679AB">
      <w:pPr>
        <w:pStyle w:val="ListParagraph"/>
        <w:numPr>
          <w:ilvl w:val="1"/>
          <w:numId w:val="38"/>
        </w:numPr>
        <w:rPr>
          <w:rFonts w:ascii="Arial" w:hAnsi="Arial" w:cs="Arial"/>
          <w:sz w:val="24"/>
          <w:szCs w:val="24"/>
        </w:rPr>
      </w:pPr>
      <w:r>
        <w:rPr>
          <w:rFonts w:ascii="Arial" w:hAnsi="Arial" w:cs="Arial"/>
          <w:sz w:val="24"/>
          <w:szCs w:val="24"/>
        </w:rPr>
        <w:t>In relation to working with children</w:t>
      </w:r>
    </w:p>
    <w:p w:rsidR="00A679AB" w:rsidRDefault="00A679AB" w:rsidP="00A679AB">
      <w:pPr>
        <w:pStyle w:val="ListParagraph"/>
        <w:numPr>
          <w:ilvl w:val="0"/>
          <w:numId w:val="38"/>
        </w:numPr>
        <w:rPr>
          <w:rFonts w:ascii="Arial" w:hAnsi="Arial" w:cs="Arial"/>
          <w:sz w:val="24"/>
          <w:szCs w:val="24"/>
        </w:rPr>
      </w:pPr>
      <w:r>
        <w:rPr>
          <w:rFonts w:ascii="Arial" w:hAnsi="Arial" w:cs="Arial"/>
          <w:sz w:val="24"/>
          <w:szCs w:val="24"/>
        </w:rPr>
        <w:t>If the above doesn’t apply, when can you obtain an Enhanced Disclosure Check (without Barring List Checks):</w:t>
      </w:r>
    </w:p>
    <w:p w:rsidR="00A679AB" w:rsidRDefault="00A679AB" w:rsidP="00A679AB">
      <w:pPr>
        <w:pStyle w:val="ListParagraph"/>
        <w:numPr>
          <w:ilvl w:val="1"/>
          <w:numId w:val="38"/>
        </w:numPr>
        <w:rPr>
          <w:rFonts w:ascii="Arial" w:hAnsi="Arial" w:cs="Arial"/>
          <w:sz w:val="24"/>
          <w:szCs w:val="24"/>
        </w:rPr>
      </w:pPr>
      <w:r>
        <w:rPr>
          <w:rFonts w:ascii="Arial" w:hAnsi="Arial" w:cs="Arial"/>
          <w:sz w:val="24"/>
          <w:szCs w:val="24"/>
        </w:rPr>
        <w:t>For ‘work with adults’</w:t>
      </w:r>
    </w:p>
    <w:p w:rsidR="00A679AB" w:rsidRDefault="00A679AB" w:rsidP="00A679AB">
      <w:pPr>
        <w:pStyle w:val="ListParagraph"/>
        <w:numPr>
          <w:ilvl w:val="1"/>
          <w:numId w:val="38"/>
        </w:numPr>
        <w:rPr>
          <w:rFonts w:ascii="Arial" w:hAnsi="Arial" w:cs="Arial"/>
          <w:sz w:val="24"/>
          <w:szCs w:val="24"/>
        </w:rPr>
      </w:pPr>
      <w:r>
        <w:rPr>
          <w:rFonts w:ascii="Arial" w:hAnsi="Arial" w:cs="Arial"/>
          <w:sz w:val="24"/>
          <w:szCs w:val="24"/>
        </w:rPr>
        <w:t>For ‘work with children’</w:t>
      </w:r>
    </w:p>
    <w:p w:rsidR="009D066C" w:rsidRDefault="009D066C" w:rsidP="00CD178C">
      <w:pPr>
        <w:pStyle w:val="ListParagraph"/>
        <w:numPr>
          <w:ilvl w:val="0"/>
          <w:numId w:val="38"/>
        </w:numPr>
        <w:rPr>
          <w:rFonts w:ascii="Arial" w:hAnsi="Arial" w:cs="Arial"/>
          <w:sz w:val="24"/>
          <w:szCs w:val="24"/>
        </w:rPr>
      </w:pPr>
      <w:r>
        <w:rPr>
          <w:rFonts w:ascii="Arial" w:hAnsi="Arial" w:cs="Arial"/>
          <w:sz w:val="24"/>
          <w:szCs w:val="24"/>
        </w:rPr>
        <w:t>Fees for obtaining a DBS check and the update service</w:t>
      </w:r>
    </w:p>
    <w:p w:rsidR="004504CC" w:rsidRDefault="00B10544" w:rsidP="00CD178C">
      <w:pPr>
        <w:pStyle w:val="ListParagraph"/>
        <w:numPr>
          <w:ilvl w:val="0"/>
          <w:numId w:val="38"/>
        </w:numPr>
        <w:rPr>
          <w:rFonts w:ascii="Arial" w:hAnsi="Arial" w:cs="Arial"/>
          <w:sz w:val="24"/>
          <w:szCs w:val="24"/>
        </w:rPr>
      </w:pPr>
      <w:r>
        <w:rPr>
          <w:rFonts w:ascii="Arial" w:hAnsi="Arial" w:cs="Arial"/>
          <w:sz w:val="24"/>
          <w:szCs w:val="24"/>
        </w:rPr>
        <w:t xml:space="preserve">Further resources, including DBS umbrella services; and </w:t>
      </w:r>
      <w:r w:rsidR="00A679AB" w:rsidRPr="00A679AB">
        <w:rPr>
          <w:rFonts w:ascii="Arial" w:hAnsi="Arial" w:cs="Arial"/>
          <w:sz w:val="24"/>
          <w:szCs w:val="24"/>
        </w:rPr>
        <w:t>example situations in the voluntary sector</w:t>
      </w:r>
    </w:p>
    <w:p w:rsidR="00A679AB" w:rsidRDefault="00A679AB" w:rsidP="00A679AB">
      <w:pPr>
        <w:pStyle w:val="ListParagraph"/>
        <w:rPr>
          <w:rFonts w:ascii="Arial" w:hAnsi="Arial" w:cs="Arial"/>
          <w:sz w:val="24"/>
          <w:szCs w:val="24"/>
        </w:rPr>
      </w:pPr>
    </w:p>
    <w:p w:rsidR="00A679AB" w:rsidRDefault="00A679AB" w:rsidP="00A679AB">
      <w:pPr>
        <w:pStyle w:val="ListParagraph"/>
        <w:rPr>
          <w:rFonts w:ascii="Arial" w:hAnsi="Arial" w:cs="Arial"/>
          <w:sz w:val="24"/>
          <w:szCs w:val="24"/>
        </w:rPr>
      </w:pPr>
    </w:p>
    <w:p w:rsidR="004504CC" w:rsidRPr="00976997" w:rsidRDefault="00976997" w:rsidP="00976997">
      <w:pPr>
        <w:rPr>
          <w:rFonts w:ascii="Arial" w:hAnsi="Arial" w:cs="Arial"/>
          <w:color w:val="0070C0"/>
          <w:sz w:val="32"/>
          <w:szCs w:val="24"/>
        </w:rPr>
      </w:pPr>
      <w:r w:rsidRPr="00976997">
        <w:rPr>
          <w:rFonts w:ascii="Arial" w:hAnsi="Arial" w:cs="Arial"/>
          <w:color w:val="0070C0"/>
          <w:sz w:val="32"/>
          <w:szCs w:val="24"/>
        </w:rPr>
        <w:t xml:space="preserve">PART </w:t>
      </w:r>
      <w:r w:rsidR="00F625FB" w:rsidRPr="00976997">
        <w:rPr>
          <w:rFonts w:ascii="Arial" w:hAnsi="Arial" w:cs="Arial"/>
          <w:color w:val="0070C0"/>
          <w:sz w:val="32"/>
          <w:szCs w:val="24"/>
        </w:rPr>
        <w:t>1: Introduction</w:t>
      </w:r>
    </w:p>
    <w:p w:rsidR="004504CC" w:rsidRPr="00402D6C" w:rsidRDefault="004504CC" w:rsidP="004504CC">
      <w:pPr>
        <w:rPr>
          <w:rFonts w:ascii="Arial" w:hAnsi="Arial" w:cs="Arial"/>
          <w:b/>
          <w:sz w:val="24"/>
          <w:szCs w:val="24"/>
        </w:rPr>
      </w:pPr>
      <w:r w:rsidRPr="00402D6C">
        <w:rPr>
          <w:rFonts w:ascii="Arial" w:hAnsi="Arial" w:cs="Arial"/>
          <w:b/>
          <w:sz w:val="24"/>
          <w:szCs w:val="24"/>
        </w:rPr>
        <w:t xml:space="preserve">This guide has been prepared to help voluntary and community groups </w:t>
      </w:r>
      <w:r w:rsidR="00F625FB" w:rsidRPr="00402D6C">
        <w:rPr>
          <w:rFonts w:ascii="Arial" w:hAnsi="Arial" w:cs="Arial"/>
          <w:b/>
          <w:sz w:val="24"/>
          <w:szCs w:val="24"/>
        </w:rPr>
        <w:t>to: -</w:t>
      </w:r>
    </w:p>
    <w:p w:rsidR="004504CC" w:rsidRDefault="004504CC" w:rsidP="004504CC">
      <w:pPr>
        <w:pStyle w:val="ListParagraph"/>
        <w:numPr>
          <w:ilvl w:val="0"/>
          <w:numId w:val="1"/>
        </w:numPr>
        <w:rPr>
          <w:rFonts w:ascii="Arial" w:hAnsi="Arial" w:cs="Arial"/>
          <w:sz w:val="24"/>
          <w:szCs w:val="24"/>
        </w:rPr>
      </w:pPr>
      <w:r>
        <w:rPr>
          <w:rFonts w:ascii="Arial" w:hAnsi="Arial" w:cs="Arial"/>
          <w:sz w:val="24"/>
          <w:szCs w:val="24"/>
        </w:rPr>
        <w:t>Understand the DBS process as one part of good safeguarding practice</w:t>
      </w:r>
    </w:p>
    <w:p w:rsidR="004504CC" w:rsidRDefault="004504CC" w:rsidP="004504CC">
      <w:pPr>
        <w:pStyle w:val="ListParagraph"/>
        <w:numPr>
          <w:ilvl w:val="0"/>
          <w:numId w:val="1"/>
        </w:numPr>
        <w:rPr>
          <w:rFonts w:ascii="Arial" w:hAnsi="Arial" w:cs="Arial"/>
          <w:sz w:val="24"/>
          <w:szCs w:val="24"/>
        </w:rPr>
      </w:pPr>
      <w:r>
        <w:rPr>
          <w:rFonts w:ascii="Arial" w:hAnsi="Arial" w:cs="Arial"/>
          <w:sz w:val="24"/>
          <w:szCs w:val="24"/>
        </w:rPr>
        <w:t>Identify when a DBS check is needed for their staff or volunteers</w:t>
      </w:r>
    </w:p>
    <w:p w:rsidR="004504CC" w:rsidRDefault="004504CC" w:rsidP="004504CC">
      <w:pPr>
        <w:pStyle w:val="ListParagraph"/>
        <w:numPr>
          <w:ilvl w:val="0"/>
          <w:numId w:val="1"/>
        </w:numPr>
        <w:rPr>
          <w:rFonts w:ascii="Arial" w:hAnsi="Arial" w:cs="Arial"/>
          <w:sz w:val="24"/>
          <w:szCs w:val="24"/>
        </w:rPr>
      </w:pPr>
      <w:r>
        <w:rPr>
          <w:rFonts w:ascii="Arial" w:hAnsi="Arial" w:cs="Arial"/>
          <w:sz w:val="24"/>
          <w:szCs w:val="24"/>
        </w:rPr>
        <w:t>Identify the correct level of check and whether it is for working with children, adults or both</w:t>
      </w:r>
    </w:p>
    <w:p w:rsidR="004504CC" w:rsidRDefault="004504CC" w:rsidP="004504CC">
      <w:pPr>
        <w:pStyle w:val="ListParagraph"/>
        <w:numPr>
          <w:ilvl w:val="0"/>
          <w:numId w:val="1"/>
        </w:numPr>
        <w:rPr>
          <w:rFonts w:ascii="Arial" w:hAnsi="Arial" w:cs="Arial"/>
          <w:sz w:val="24"/>
          <w:szCs w:val="24"/>
        </w:rPr>
      </w:pPr>
      <w:r>
        <w:rPr>
          <w:rFonts w:ascii="Arial" w:hAnsi="Arial" w:cs="Arial"/>
          <w:sz w:val="24"/>
          <w:szCs w:val="24"/>
        </w:rPr>
        <w:t>Further resources of guidance and help</w:t>
      </w:r>
    </w:p>
    <w:p w:rsidR="004504CC" w:rsidRPr="00402D6C" w:rsidRDefault="004504CC" w:rsidP="004504CC">
      <w:pPr>
        <w:rPr>
          <w:rFonts w:ascii="Arial" w:hAnsi="Arial" w:cs="Arial"/>
          <w:b/>
          <w:sz w:val="24"/>
          <w:szCs w:val="24"/>
        </w:rPr>
      </w:pPr>
      <w:r w:rsidRPr="00402D6C">
        <w:rPr>
          <w:rFonts w:ascii="Arial" w:hAnsi="Arial" w:cs="Arial"/>
          <w:b/>
          <w:sz w:val="24"/>
          <w:szCs w:val="24"/>
        </w:rPr>
        <w:t>Why does your organisation need to know this?</w:t>
      </w:r>
    </w:p>
    <w:p w:rsidR="004504CC" w:rsidRDefault="004504CC" w:rsidP="004504CC">
      <w:pPr>
        <w:pStyle w:val="ListParagraph"/>
        <w:numPr>
          <w:ilvl w:val="0"/>
          <w:numId w:val="2"/>
        </w:numPr>
        <w:rPr>
          <w:rFonts w:ascii="Arial" w:hAnsi="Arial" w:cs="Arial"/>
          <w:sz w:val="24"/>
          <w:szCs w:val="24"/>
        </w:rPr>
      </w:pPr>
      <w:r>
        <w:rPr>
          <w:rFonts w:ascii="Arial" w:hAnsi="Arial" w:cs="Arial"/>
          <w:sz w:val="24"/>
          <w:szCs w:val="24"/>
        </w:rPr>
        <w:t xml:space="preserve">So you can be sure you are fulfilling your duty to safeguard the people who you provide services or activities to. </w:t>
      </w:r>
    </w:p>
    <w:p w:rsidR="004504CC" w:rsidRDefault="004504CC" w:rsidP="004504CC">
      <w:pPr>
        <w:pStyle w:val="ListParagraph"/>
        <w:numPr>
          <w:ilvl w:val="0"/>
          <w:numId w:val="2"/>
        </w:numPr>
        <w:rPr>
          <w:rFonts w:ascii="Arial" w:hAnsi="Arial" w:cs="Arial"/>
          <w:sz w:val="24"/>
          <w:szCs w:val="24"/>
        </w:rPr>
      </w:pPr>
      <w:r>
        <w:rPr>
          <w:rFonts w:ascii="Arial" w:hAnsi="Arial" w:cs="Arial"/>
          <w:sz w:val="24"/>
          <w:szCs w:val="24"/>
        </w:rPr>
        <w:t>You are only permitted to ask for criminal record checks on volunteers or paid staff in certain circumstances.</w:t>
      </w:r>
    </w:p>
    <w:p w:rsidR="004504CC" w:rsidRDefault="004504CC" w:rsidP="004504CC">
      <w:pPr>
        <w:pStyle w:val="ListParagraph"/>
        <w:numPr>
          <w:ilvl w:val="0"/>
          <w:numId w:val="2"/>
        </w:numPr>
        <w:rPr>
          <w:rFonts w:ascii="Arial" w:hAnsi="Arial" w:cs="Arial"/>
          <w:sz w:val="24"/>
          <w:szCs w:val="24"/>
        </w:rPr>
      </w:pPr>
      <w:r>
        <w:rPr>
          <w:rFonts w:ascii="Arial" w:hAnsi="Arial" w:cs="Arial"/>
          <w:sz w:val="24"/>
          <w:szCs w:val="24"/>
        </w:rPr>
        <w:lastRenderedPageBreak/>
        <w:t>You will commit an offence if you allow someone to carry out certain activities if they are barred from doing so.</w:t>
      </w:r>
    </w:p>
    <w:p w:rsidR="004504CC" w:rsidRDefault="004504CC" w:rsidP="004504CC">
      <w:pPr>
        <w:pStyle w:val="ListParagraph"/>
        <w:numPr>
          <w:ilvl w:val="0"/>
          <w:numId w:val="2"/>
        </w:numPr>
        <w:rPr>
          <w:rFonts w:ascii="Arial" w:hAnsi="Arial" w:cs="Arial"/>
          <w:sz w:val="24"/>
          <w:szCs w:val="24"/>
        </w:rPr>
      </w:pPr>
      <w:r>
        <w:rPr>
          <w:rFonts w:ascii="Arial" w:hAnsi="Arial" w:cs="Arial"/>
          <w:sz w:val="24"/>
          <w:szCs w:val="24"/>
        </w:rPr>
        <w:t>You have a legal duty to refer someone to the DBS Service if you remove someone from carrying out certain activities because you believe they may have caused harm or could potentially cause harm.</w:t>
      </w:r>
    </w:p>
    <w:p w:rsidR="004504CC" w:rsidRDefault="00202C9D" w:rsidP="004504CC">
      <w:pPr>
        <w:rPr>
          <w:rFonts w:ascii="Arial" w:hAnsi="Arial" w:cs="Arial"/>
          <w:b/>
          <w:sz w:val="24"/>
          <w:szCs w:val="24"/>
        </w:rPr>
      </w:pPr>
      <w:r>
        <w:rPr>
          <w:rFonts w:ascii="Arial" w:hAnsi="Arial" w:cs="Arial"/>
          <w:b/>
          <w:sz w:val="24"/>
          <w:szCs w:val="24"/>
        </w:rPr>
        <w:t>What to do after reading this guide:</w:t>
      </w:r>
    </w:p>
    <w:p w:rsidR="00202C9D" w:rsidRDefault="00B44615" w:rsidP="00B44615">
      <w:pPr>
        <w:pStyle w:val="ListParagraph"/>
        <w:numPr>
          <w:ilvl w:val="0"/>
          <w:numId w:val="6"/>
        </w:numPr>
        <w:rPr>
          <w:rFonts w:ascii="Arial" w:hAnsi="Arial" w:cs="Arial"/>
          <w:sz w:val="24"/>
          <w:szCs w:val="24"/>
        </w:rPr>
      </w:pPr>
      <w:r>
        <w:rPr>
          <w:rFonts w:ascii="Arial" w:hAnsi="Arial" w:cs="Arial"/>
          <w:sz w:val="24"/>
          <w:szCs w:val="24"/>
        </w:rPr>
        <w:t>Review role descriptions</w:t>
      </w:r>
    </w:p>
    <w:p w:rsidR="00B44615" w:rsidRDefault="00B44615" w:rsidP="00B44615">
      <w:pPr>
        <w:pStyle w:val="ListParagraph"/>
        <w:numPr>
          <w:ilvl w:val="0"/>
          <w:numId w:val="7"/>
        </w:numPr>
        <w:rPr>
          <w:rFonts w:ascii="Arial" w:hAnsi="Arial" w:cs="Arial"/>
          <w:sz w:val="24"/>
          <w:szCs w:val="24"/>
        </w:rPr>
      </w:pPr>
      <w:r>
        <w:rPr>
          <w:rFonts w:ascii="Arial" w:hAnsi="Arial" w:cs="Arial"/>
          <w:sz w:val="24"/>
          <w:szCs w:val="24"/>
        </w:rPr>
        <w:t>Do they reflect the activity that is actually being done?</w:t>
      </w:r>
    </w:p>
    <w:p w:rsidR="00B44615" w:rsidRDefault="00B44615" w:rsidP="00B44615">
      <w:pPr>
        <w:pStyle w:val="ListParagraph"/>
        <w:numPr>
          <w:ilvl w:val="0"/>
          <w:numId w:val="7"/>
        </w:numPr>
        <w:rPr>
          <w:rFonts w:ascii="Arial" w:hAnsi="Arial" w:cs="Arial"/>
          <w:sz w:val="24"/>
          <w:szCs w:val="24"/>
        </w:rPr>
      </w:pPr>
      <w:r>
        <w:rPr>
          <w:rFonts w:ascii="Arial" w:hAnsi="Arial" w:cs="Arial"/>
          <w:sz w:val="24"/>
          <w:szCs w:val="24"/>
        </w:rPr>
        <w:t>Identify the type of check needed for that specific role (e.g. if someone needs an Enhanced and Barring List check against the children’s barred list, say so specifically on the role description).</w:t>
      </w:r>
    </w:p>
    <w:p w:rsidR="00B44615" w:rsidRDefault="00B44615" w:rsidP="00B44615">
      <w:pPr>
        <w:pStyle w:val="ListParagraph"/>
        <w:numPr>
          <w:ilvl w:val="0"/>
          <w:numId w:val="7"/>
        </w:numPr>
        <w:rPr>
          <w:rFonts w:ascii="Arial" w:hAnsi="Arial" w:cs="Arial"/>
          <w:sz w:val="24"/>
          <w:szCs w:val="24"/>
        </w:rPr>
      </w:pPr>
      <w:r>
        <w:rPr>
          <w:rFonts w:ascii="Arial" w:hAnsi="Arial" w:cs="Arial"/>
          <w:sz w:val="24"/>
          <w:szCs w:val="24"/>
        </w:rPr>
        <w:t xml:space="preserve">If the post holder will be working with children on a supervised basis, specifically mention what the supervision arrangements will be. </w:t>
      </w:r>
    </w:p>
    <w:p w:rsidR="00B44615" w:rsidRDefault="00B44615" w:rsidP="00B44615">
      <w:pPr>
        <w:pStyle w:val="ListParagraph"/>
        <w:numPr>
          <w:ilvl w:val="0"/>
          <w:numId w:val="7"/>
        </w:numPr>
        <w:rPr>
          <w:rFonts w:ascii="Arial" w:hAnsi="Arial" w:cs="Arial"/>
          <w:sz w:val="24"/>
          <w:szCs w:val="24"/>
        </w:rPr>
      </w:pPr>
      <w:r>
        <w:rPr>
          <w:rFonts w:ascii="Arial" w:hAnsi="Arial" w:cs="Arial"/>
          <w:sz w:val="24"/>
          <w:szCs w:val="24"/>
        </w:rPr>
        <w:t>Review role descriptions annually and when restructuring or recruiting.</w:t>
      </w:r>
    </w:p>
    <w:p w:rsidR="00B44615" w:rsidRPr="00B44615" w:rsidRDefault="00B44615" w:rsidP="00B44615">
      <w:pPr>
        <w:pStyle w:val="ListParagraph"/>
        <w:ind w:left="780"/>
        <w:rPr>
          <w:rFonts w:ascii="Arial" w:hAnsi="Arial" w:cs="Arial"/>
          <w:sz w:val="24"/>
          <w:szCs w:val="24"/>
        </w:rPr>
      </w:pPr>
    </w:p>
    <w:p w:rsidR="00B44615" w:rsidRDefault="00B44615" w:rsidP="00B44615">
      <w:pPr>
        <w:pStyle w:val="ListParagraph"/>
        <w:numPr>
          <w:ilvl w:val="0"/>
          <w:numId w:val="6"/>
        </w:numPr>
        <w:rPr>
          <w:rFonts w:ascii="Arial" w:hAnsi="Arial" w:cs="Arial"/>
          <w:sz w:val="24"/>
          <w:szCs w:val="24"/>
        </w:rPr>
      </w:pPr>
      <w:r>
        <w:rPr>
          <w:rFonts w:ascii="Arial" w:hAnsi="Arial" w:cs="Arial"/>
          <w:sz w:val="24"/>
          <w:szCs w:val="24"/>
        </w:rPr>
        <w:t>Agree how you will manage the DBS checking process</w:t>
      </w:r>
    </w:p>
    <w:p w:rsidR="00B44615" w:rsidRDefault="00B44615" w:rsidP="00B44615">
      <w:pPr>
        <w:pStyle w:val="ListParagraph"/>
        <w:numPr>
          <w:ilvl w:val="0"/>
          <w:numId w:val="8"/>
        </w:numPr>
        <w:rPr>
          <w:rFonts w:ascii="Arial" w:hAnsi="Arial" w:cs="Arial"/>
          <w:sz w:val="24"/>
          <w:szCs w:val="24"/>
        </w:rPr>
      </w:pPr>
      <w:r>
        <w:rPr>
          <w:rFonts w:ascii="Arial" w:hAnsi="Arial" w:cs="Arial"/>
          <w:sz w:val="24"/>
          <w:szCs w:val="24"/>
        </w:rPr>
        <w:t>Who will be responsible for co-ordinating the checking process in your organisation and have they had updated training/ read this guidance?</w:t>
      </w:r>
    </w:p>
    <w:p w:rsidR="00B44615" w:rsidRDefault="006E52B1" w:rsidP="00B44615">
      <w:pPr>
        <w:pStyle w:val="ListParagraph"/>
        <w:numPr>
          <w:ilvl w:val="0"/>
          <w:numId w:val="8"/>
        </w:numPr>
        <w:rPr>
          <w:rFonts w:ascii="Arial" w:hAnsi="Arial" w:cs="Arial"/>
          <w:sz w:val="24"/>
          <w:szCs w:val="24"/>
        </w:rPr>
      </w:pPr>
      <w:r>
        <w:rPr>
          <w:rFonts w:ascii="Arial" w:hAnsi="Arial" w:cs="Arial"/>
          <w:sz w:val="24"/>
          <w:szCs w:val="24"/>
        </w:rPr>
        <w:t>How will you decide if someone’s criminal history is acceptable for a role?</w:t>
      </w:r>
    </w:p>
    <w:p w:rsidR="006E52B1" w:rsidRDefault="006E52B1" w:rsidP="00B44615">
      <w:pPr>
        <w:pStyle w:val="ListParagraph"/>
        <w:numPr>
          <w:ilvl w:val="0"/>
          <w:numId w:val="8"/>
        </w:numPr>
        <w:rPr>
          <w:rFonts w:ascii="Arial" w:hAnsi="Arial" w:cs="Arial"/>
          <w:sz w:val="24"/>
          <w:szCs w:val="24"/>
        </w:rPr>
      </w:pPr>
      <w:r>
        <w:rPr>
          <w:rFonts w:ascii="Arial" w:hAnsi="Arial" w:cs="Arial"/>
          <w:sz w:val="24"/>
          <w:szCs w:val="24"/>
        </w:rPr>
        <w:t>How will you store an individual’s online code for the Update Service?</w:t>
      </w:r>
    </w:p>
    <w:p w:rsidR="006E52B1" w:rsidRPr="00B44615" w:rsidRDefault="006E52B1" w:rsidP="00B44615">
      <w:pPr>
        <w:pStyle w:val="ListParagraph"/>
        <w:numPr>
          <w:ilvl w:val="0"/>
          <w:numId w:val="8"/>
        </w:numPr>
        <w:rPr>
          <w:rFonts w:ascii="Arial" w:hAnsi="Arial" w:cs="Arial"/>
          <w:sz w:val="24"/>
          <w:szCs w:val="24"/>
        </w:rPr>
      </w:pPr>
      <w:r>
        <w:rPr>
          <w:rFonts w:ascii="Arial" w:hAnsi="Arial" w:cs="Arial"/>
          <w:sz w:val="24"/>
          <w:szCs w:val="24"/>
        </w:rPr>
        <w:t>Who will have authority for the online checking and how often will they check?</w:t>
      </w:r>
    </w:p>
    <w:p w:rsidR="00B44615" w:rsidRPr="00B44615" w:rsidRDefault="00B44615" w:rsidP="00B44615">
      <w:pPr>
        <w:pStyle w:val="ListParagraph"/>
        <w:numPr>
          <w:ilvl w:val="0"/>
          <w:numId w:val="6"/>
        </w:numPr>
        <w:rPr>
          <w:rFonts w:ascii="Arial" w:hAnsi="Arial" w:cs="Arial"/>
          <w:sz w:val="24"/>
          <w:szCs w:val="24"/>
        </w:rPr>
      </w:pPr>
      <w:r>
        <w:rPr>
          <w:rFonts w:ascii="Arial" w:hAnsi="Arial" w:cs="Arial"/>
          <w:sz w:val="24"/>
          <w:szCs w:val="24"/>
        </w:rPr>
        <w:t>Review your safeguarding policy</w:t>
      </w:r>
    </w:p>
    <w:p w:rsidR="004504CC" w:rsidRDefault="006E52B1" w:rsidP="006E52B1">
      <w:pPr>
        <w:pStyle w:val="ListParagraph"/>
        <w:numPr>
          <w:ilvl w:val="0"/>
          <w:numId w:val="9"/>
        </w:numPr>
        <w:rPr>
          <w:rFonts w:ascii="Arial" w:hAnsi="Arial" w:cs="Arial"/>
          <w:sz w:val="24"/>
          <w:szCs w:val="24"/>
        </w:rPr>
      </w:pPr>
      <w:r>
        <w:rPr>
          <w:rFonts w:ascii="Arial" w:hAnsi="Arial" w:cs="Arial"/>
          <w:sz w:val="24"/>
          <w:szCs w:val="24"/>
        </w:rPr>
        <w:t>Make sure it reflects your DBS requirements and addresses the above questions.</w:t>
      </w:r>
    </w:p>
    <w:p w:rsidR="006E52B1" w:rsidRDefault="006E52B1" w:rsidP="006E52B1">
      <w:pPr>
        <w:pStyle w:val="ListParagraph"/>
        <w:numPr>
          <w:ilvl w:val="0"/>
          <w:numId w:val="9"/>
        </w:numPr>
        <w:rPr>
          <w:rFonts w:ascii="Arial" w:hAnsi="Arial" w:cs="Arial"/>
          <w:sz w:val="24"/>
          <w:szCs w:val="24"/>
        </w:rPr>
      </w:pPr>
      <w:r>
        <w:rPr>
          <w:rFonts w:ascii="Arial" w:hAnsi="Arial" w:cs="Arial"/>
          <w:sz w:val="24"/>
          <w:szCs w:val="24"/>
        </w:rPr>
        <w:t>Make sure that all managers, supervisors and coordinators are aware of their responsibilities.</w:t>
      </w:r>
    </w:p>
    <w:p w:rsidR="003445B4" w:rsidRDefault="003445B4" w:rsidP="003445B4">
      <w:pPr>
        <w:pStyle w:val="ListParagraph"/>
        <w:ind w:left="360"/>
        <w:rPr>
          <w:rFonts w:ascii="Arial" w:hAnsi="Arial" w:cs="Arial"/>
          <w:color w:val="0070C0"/>
          <w:sz w:val="28"/>
          <w:szCs w:val="24"/>
        </w:rPr>
      </w:pPr>
    </w:p>
    <w:p w:rsidR="00424C30" w:rsidRPr="00976997" w:rsidRDefault="00976997" w:rsidP="00976997">
      <w:pPr>
        <w:rPr>
          <w:rFonts w:ascii="Arial" w:hAnsi="Arial" w:cs="Arial"/>
          <w:color w:val="0070C0"/>
          <w:sz w:val="28"/>
          <w:szCs w:val="24"/>
        </w:rPr>
      </w:pPr>
      <w:r>
        <w:rPr>
          <w:rFonts w:ascii="Arial" w:hAnsi="Arial" w:cs="Arial"/>
          <w:color w:val="0070C0"/>
          <w:sz w:val="32"/>
          <w:szCs w:val="32"/>
        </w:rPr>
        <w:t xml:space="preserve">PART 2: </w:t>
      </w:r>
      <w:r w:rsidR="00424C30" w:rsidRPr="00976997">
        <w:rPr>
          <w:rFonts w:ascii="Arial" w:hAnsi="Arial" w:cs="Arial"/>
          <w:color w:val="0070C0"/>
          <w:sz w:val="32"/>
          <w:szCs w:val="24"/>
        </w:rPr>
        <w:t>When do you need to carry out a DBS check and at what level?</w:t>
      </w:r>
    </w:p>
    <w:p w:rsidR="00424C30" w:rsidRDefault="009E4FA1" w:rsidP="006E52B1">
      <w:pPr>
        <w:rPr>
          <w:rFonts w:ascii="Arial" w:hAnsi="Arial" w:cs="Arial"/>
          <w:sz w:val="24"/>
          <w:szCs w:val="24"/>
        </w:rPr>
      </w:pPr>
      <w:r>
        <w:rPr>
          <w:rFonts w:ascii="Arial" w:hAnsi="Arial" w:cs="Arial"/>
          <w:sz w:val="24"/>
          <w:szCs w:val="24"/>
        </w:rPr>
        <w:t xml:space="preserve">The DBS service offers </w:t>
      </w:r>
      <w:r>
        <w:rPr>
          <w:rFonts w:ascii="Arial" w:hAnsi="Arial" w:cs="Arial"/>
          <w:b/>
          <w:sz w:val="24"/>
          <w:szCs w:val="24"/>
        </w:rPr>
        <w:t xml:space="preserve">four different </w:t>
      </w:r>
      <w:r>
        <w:rPr>
          <w:rFonts w:ascii="Arial" w:hAnsi="Arial" w:cs="Arial"/>
          <w:sz w:val="24"/>
          <w:szCs w:val="24"/>
        </w:rPr>
        <w:t xml:space="preserve">levels of a Disclosure Check (DBS check). </w:t>
      </w:r>
      <w:r w:rsidR="00C5728D">
        <w:rPr>
          <w:rFonts w:ascii="Arial" w:hAnsi="Arial" w:cs="Arial"/>
          <w:sz w:val="24"/>
          <w:szCs w:val="24"/>
        </w:rPr>
        <w:t xml:space="preserve">Therefore, when you identify that a role needs a DBS check, you should also identify the level of that DBS check. </w:t>
      </w:r>
    </w:p>
    <w:p w:rsidR="009E4FA1" w:rsidRDefault="009E4FA1" w:rsidP="008D000A">
      <w:pPr>
        <w:pStyle w:val="ListParagraph"/>
        <w:numPr>
          <w:ilvl w:val="0"/>
          <w:numId w:val="15"/>
        </w:numPr>
        <w:rPr>
          <w:rFonts w:ascii="Arial" w:hAnsi="Arial" w:cs="Arial"/>
          <w:b/>
          <w:sz w:val="24"/>
          <w:szCs w:val="24"/>
        </w:rPr>
      </w:pPr>
      <w:r>
        <w:rPr>
          <w:rFonts w:ascii="Arial" w:hAnsi="Arial" w:cs="Arial"/>
          <w:b/>
          <w:sz w:val="24"/>
          <w:szCs w:val="24"/>
        </w:rPr>
        <w:t>Basic Disclosure Checks</w:t>
      </w:r>
    </w:p>
    <w:p w:rsidR="008D000A" w:rsidRPr="00FC41B9" w:rsidRDefault="0088653A" w:rsidP="008D000A">
      <w:pPr>
        <w:ind w:left="360"/>
        <w:rPr>
          <w:rFonts w:ascii="Arial" w:hAnsi="Arial" w:cs="Arial"/>
          <w:b/>
          <w:sz w:val="24"/>
          <w:szCs w:val="24"/>
        </w:rPr>
      </w:pPr>
      <w:r w:rsidRPr="00FC41B9">
        <w:rPr>
          <w:rFonts w:ascii="Arial" w:hAnsi="Arial" w:cs="Arial"/>
          <w:b/>
          <w:sz w:val="24"/>
          <w:szCs w:val="24"/>
        </w:rPr>
        <w:t>Which roles:</w:t>
      </w:r>
    </w:p>
    <w:p w:rsidR="0088653A" w:rsidRDefault="00C5728D" w:rsidP="008D000A">
      <w:pPr>
        <w:ind w:left="360"/>
        <w:rPr>
          <w:rFonts w:ascii="Arial" w:hAnsi="Arial" w:cs="Arial"/>
          <w:sz w:val="24"/>
          <w:szCs w:val="24"/>
        </w:rPr>
      </w:pPr>
      <w:r>
        <w:rPr>
          <w:rFonts w:ascii="Arial" w:hAnsi="Arial" w:cs="Arial"/>
          <w:sz w:val="24"/>
          <w:szCs w:val="24"/>
        </w:rPr>
        <w:t>As the name suggest, this is the most basic check and a</w:t>
      </w:r>
      <w:r w:rsidR="00FC41B9">
        <w:rPr>
          <w:rFonts w:ascii="Arial" w:hAnsi="Arial" w:cs="Arial"/>
          <w:sz w:val="24"/>
          <w:szCs w:val="24"/>
        </w:rPr>
        <w:t xml:space="preserve">nyone can apply for this, even someone applying in relation to themselves, or an organisation can apply for someone where the higher levels of </w:t>
      </w:r>
      <w:r>
        <w:rPr>
          <w:rFonts w:ascii="Arial" w:hAnsi="Arial" w:cs="Arial"/>
          <w:sz w:val="24"/>
          <w:szCs w:val="24"/>
        </w:rPr>
        <w:t>checks below are not permitted.</w:t>
      </w:r>
    </w:p>
    <w:p w:rsidR="0088653A" w:rsidRPr="00FC41B9" w:rsidRDefault="0088653A" w:rsidP="008D000A">
      <w:pPr>
        <w:ind w:left="360"/>
        <w:rPr>
          <w:rFonts w:ascii="Arial" w:hAnsi="Arial" w:cs="Arial"/>
          <w:b/>
          <w:sz w:val="24"/>
          <w:szCs w:val="24"/>
        </w:rPr>
      </w:pPr>
      <w:r w:rsidRPr="00FC41B9">
        <w:rPr>
          <w:rFonts w:ascii="Arial" w:hAnsi="Arial" w:cs="Arial"/>
          <w:b/>
          <w:sz w:val="24"/>
          <w:szCs w:val="24"/>
        </w:rPr>
        <w:t>What is disclosed:</w:t>
      </w:r>
    </w:p>
    <w:p w:rsidR="00FC41B9" w:rsidRDefault="00FC41B9" w:rsidP="008D000A">
      <w:pPr>
        <w:ind w:left="360"/>
        <w:rPr>
          <w:rFonts w:ascii="Arial" w:hAnsi="Arial" w:cs="Arial"/>
          <w:sz w:val="24"/>
          <w:szCs w:val="24"/>
        </w:rPr>
      </w:pPr>
      <w:r>
        <w:rPr>
          <w:rFonts w:ascii="Arial" w:hAnsi="Arial" w:cs="Arial"/>
          <w:sz w:val="24"/>
          <w:szCs w:val="24"/>
        </w:rPr>
        <w:lastRenderedPageBreak/>
        <w:t xml:space="preserve">The information disclosed it very limited: only unspent convictions and conditional cautions are disclosed. </w:t>
      </w:r>
    </w:p>
    <w:p w:rsidR="00976997" w:rsidRPr="0088653A" w:rsidRDefault="00976997" w:rsidP="008D000A">
      <w:pPr>
        <w:ind w:left="360"/>
        <w:rPr>
          <w:rFonts w:ascii="Arial" w:hAnsi="Arial" w:cs="Arial"/>
          <w:sz w:val="24"/>
          <w:szCs w:val="24"/>
        </w:rPr>
      </w:pPr>
    </w:p>
    <w:p w:rsidR="009E4FA1" w:rsidRDefault="009E4FA1" w:rsidP="008D000A">
      <w:pPr>
        <w:pStyle w:val="ListParagraph"/>
        <w:numPr>
          <w:ilvl w:val="0"/>
          <w:numId w:val="15"/>
        </w:numPr>
        <w:rPr>
          <w:rFonts w:ascii="Arial" w:hAnsi="Arial" w:cs="Arial"/>
          <w:b/>
          <w:sz w:val="24"/>
          <w:szCs w:val="24"/>
        </w:rPr>
      </w:pPr>
      <w:r>
        <w:rPr>
          <w:rFonts w:ascii="Arial" w:hAnsi="Arial" w:cs="Arial"/>
          <w:b/>
          <w:sz w:val="24"/>
          <w:szCs w:val="24"/>
        </w:rPr>
        <w:t>Standard Disclosure Checks</w:t>
      </w:r>
    </w:p>
    <w:p w:rsidR="00FC41B9" w:rsidRDefault="00FC41B9"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Which roles:</w:t>
      </w:r>
    </w:p>
    <w:p w:rsidR="00FC41B9" w:rsidRDefault="00FC41B9" w:rsidP="00FC41B9">
      <w:pPr>
        <w:pStyle w:val="ListParagraph"/>
        <w:ind w:left="360"/>
        <w:rPr>
          <w:rFonts w:ascii="Arial" w:hAnsi="Arial" w:cs="Arial"/>
          <w:b/>
          <w:sz w:val="24"/>
          <w:szCs w:val="24"/>
        </w:rPr>
      </w:pPr>
    </w:p>
    <w:p w:rsidR="00A6526A" w:rsidRPr="00C5728D" w:rsidRDefault="00C5728D" w:rsidP="00C5728D">
      <w:pPr>
        <w:pStyle w:val="ListParagraph"/>
        <w:ind w:left="360"/>
        <w:jc w:val="both"/>
        <w:rPr>
          <w:rFonts w:ascii="Arial" w:hAnsi="Arial" w:cs="Arial"/>
          <w:sz w:val="24"/>
          <w:szCs w:val="24"/>
        </w:rPr>
      </w:pPr>
      <w:r>
        <w:rPr>
          <w:rFonts w:ascii="Arial" w:hAnsi="Arial" w:cs="Arial"/>
          <w:sz w:val="24"/>
          <w:szCs w:val="24"/>
        </w:rPr>
        <w:t xml:space="preserve">When an individual is taking on a role or engaging in activities that are specifically mentioned in the </w:t>
      </w:r>
      <w:r w:rsidR="00A6526A" w:rsidRPr="00C5728D">
        <w:rPr>
          <w:rFonts w:ascii="Arial" w:hAnsi="Arial" w:cs="Arial"/>
          <w:i/>
          <w:sz w:val="24"/>
          <w:szCs w:val="24"/>
        </w:rPr>
        <w:t>Rehabilitation of Offenders Act 1974 (Exceptions) Order 1975</w:t>
      </w:r>
      <w:r>
        <w:rPr>
          <w:rFonts w:ascii="Arial" w:hAnsi="Arial" w:cs="Arial"/>
          <w:sz w:val="24"/>
          <w:szCs w:val="24"/>
        </w:rPr>
        <w:t xml:space="preserve">. These are very specific roles and activities and often won’t apply to voluntary and community organisations. Examples include: medical practitioners, barristers, solicitors, chartered accountants, dentists and vets. It is unlikely your organisations role will involve this activity, but if it does you could request a standard check if the higher levels of check are not permitted. </w:t>
      </w:r>
    </w:p>
    <w:p w:rsidR="00FC41B9" w:rsidRDefault="00FC41B9"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What is disclosed:</w:t>
      </w:r>
    </w:p>
    <w:p w:rsidR="00FC41B9" w:rsidRPr="00AA50CD" w:rsidRDefault="00AA50CD" w:rsidP="00FC41B9">
      <w:pPr>
        <w:pStyle w:val="ListParagraph"/>
        <w:ind w:left="360"/>
        <w:rPr>
          <w:rFonts w:ascii="Arial" w:hAnsi="Arial" w:cs="Arial"/>
          <w:sz w:val="24"/>
          <w:szCs w:val="24"/>
        </w:rPr>
      </w:pPr>
      <w:r w:rsidRPr="00AA50CD">
        <w:rPr>
          <w:rFonts w:ascii="Arial" w:hAnsi="Arial" w:cs="Arial"/>
          <w:sz w:val="24"/>
          <w:szCs w:val="24"/>
        </w:rPr>
        <w:t>More detailed</w:t>
      </w:r>
      <w:r>
        <w:rPr>
          <w:rFonts w:ascii="Arial" w:hAnsi="Arial" w:cs="Arial"/>
          <w:sz w:val="24"/>
          <w:szCs w:val="24"/>
        </w:rPr>
        <w:t xml:space="preserve"> than above</w:t>
      </w:r>
      <w:r w:rsidRPr="00AA50CD">
        <w:rPr>
          <w:rFonts w:ascii="Arial" w:hAnsi="Arial" w:cs="Arial"/>
          <w:sz w:val="24"/>
          <w:szCs w:val="24"/>
        </w:rPr>
        <w:t>:</w:t>
      </w:r>
    </w:p>
    <w:p w:rsidR="00AA50CD" w:rsidRDefault="00AA50CD" w:rsidP="00AA50CD">
      <w:pPr>
        <w:pStyle w:val="ListParagraph"/>
        <w:numPr>
          <w:ilvl w:val="0"/>
          <w:numId w:val="16"/>
        </w:numPr>
        <w:rPr>
          <w:rFonts w:ascii="Arial" w:hAnsi="Arial" w:cs="Arial"/>
          <w:sz w:val="24"/>
          <w:szCs w:val="24"/>
        </w:rPr>
      </w:pPr>
      <w:r>
        <w:rPr>
          <w:rFonts w:ascii="Arial" w:hAnsi="Arial" w:cs="Arial"/>
          <w:sz w:val="24"/>
          <w:szCs w:val="24"/>
        </w:rPr>
        <w:t>Spent and unspent convictions, cautions, warnings and reprimands</w:t>
      </w:r>
    </w:p>
    <w:p w:rsidR="00FC41B9" w:rsidRDefault="00FC41B9" w:rsidP="00FC41B9">
      <w:pPr>
        <w:pStyle w:val="ListParagraph"/>
        <w:ind w:left="360"/>
        <w:rPr>
          <w:rFonts w:ascii="Arial" w:hAnsi="Arial" w:cs="Arial"/>
          <w:b/>
          <w:sz w:val="24"/>
          <w:szCs w:val="24"/>
        </w:rPr>
      </w:pPr>
    </w:p>
    <w:p w:rsidR="009E4FA1" w:rsidRDefault="009E4FA1" w:rsidP="008D000A">
      <w:pPr>
        <w:pStyle w:val="ListParagraph"/>
        <w:numPr>
          <w:ilvl w:val="0"/>
          <w:numId w:val="15"/>
        </w:numPr>
        <w:rPr>
          <w:rFonts w:ascii="Arial" w:hAnsi="Arial" w:cs="Arial"/>
          <w:b/>
          <w:sz w:val="24"/>
          <w:szCs w:val="24"/>
        </w:rPr>
      </w:pPr>
      <w:r>
        <w:rPr>
          <w:rFonts w:ascii="Arial" w:hAnsi="Arial" w:cs="Arial"/>
          <w:b/>
          <w:sz w:val="24"/>
          <w:szCs w:val="24"/>
        </w:rPr>
        <w:t>Enhanced Disclosure Checks</w:t>
      </w:r>
    </w:p>
    <w:p w:rsidR="00FC41B9" w:rsidRDefault="00FC41B9"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Which roles:</w:t>
      </w:r>
    </w:p>
    <w:p w:rsidR="00FC41B9" w:rsidRPr="00534BC3" w:rsidRDefault="004F3AB2" w:rsidP="00FC41B9">
      <w:pPr>
        <w:pStyle w:val="ListParagraph"/>
        <w:ind w:left="360"/>
        <w:rPr>
          <w:rFonts w:ascii="Arial" w:hAnsi="Arial" w:cs="Arial"/>
          <w:sz w:val="24"/>
          <w:szCs w:val="24"/>
        </w:rPr>
      </w:pPr>
      <w:r>
        <w:rPr>
          <w:rFonts w:ascii="Arial" w:hAnsi="Arial" w:cs="Arial"/>
          <w:sz w:val="24"/>
          <w:szCs w:val="24"/>
        </w:rPr>
        <w:t>Roles that fit under the definition</w:t>
      </w:r>
      <w:r w:rsidR="00534BC3">
        <w:rPr>
          <w:rFonts w:ascii="Arial" w:hAnsi="Arial" w:cs="Arial"/>
          <w:sz w:val="24"/>
          <w:szCs w:val="24"/>
        </w:rPr>
        <w:t xml:space="preserve"> ‘work with adults’ or ‘work with children’</w:t>
      </w:r>
      <w:r>
        <w:rPr>
          <w:rFonts w:ascii="Arial" w:hAnsi="Arial" w:cs="Arial"/>
          <w:sz w:val="24"/>
          <w:szCs w:val="24"/>
        </w:rPr>
        <w:t xml:space="preserve">. </w:t>
      </w:r>
      <w:r w:rsidR="00755C62">
        <w:rPr>
          <w:rFonts w:ascii="Arial" w:hAnsi="Arial" w:cs="Arial"/>
          <w:sz w:val="24"/>
          <w:szCs w:val="24"/>
        </w:rPr>
        <w:t xml:space="preserve">This is explained in detail below. This is one of the common levels of check for voluntary and community groups </w:t>
      </w:r>
      <w:r w:rsidR="00976997">
        <w:rPr>
          <w:rFonts w:ascii="Arial" w:hAnsi="Arial" w:cs="Arial"/>
          <w:sz w:val="24"/>
          <w:szCs w:val="24"/>
        </w:rPr>
        <w:t>if you satisfy the definitions (see Part 4 below)</w:t>
      </w:r>
    </w:p>
    <w:p w:rsidR="00FC41B9" w:rsidRDefault="00FC41B9"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What is disclosed:</w:t>
      </w:r>
    </w:p>
    <w:p w:rsidR="00AA50CD" w:rsidRPr="00AA50CD" w:rsidRDefault="00AA50CD" w:rsidP="00AA50CD">
      <w:pPr>
        <w:pStyle w:val="ListParagraph"/>
        <w:ind w:left="360"/>
        <w:rPr>
          <w:rFonts w:ascii="Arial" w:hAnsi="Arial" w:cs="Arial"/>
          <w:sz w:val="24"/>
          <w:szCs w:val="24"/>
        </w:rPr>
      </w:pPr>
      <w:r w:rsidRPr="00AA50CD">
        <w:rPr>
          <w:rFonts w:ascii="Arial" w:hAnsi="Arial" w:cs="Arial"/>
          <w:sz w:val="24"/>
          <w:szCs w:val="24"/>
        </w:rPr>
        <w:t>More detailed</w:t>
      </w:r>
      <w:r>
        <w:rPr>
          <w:rFonts w:ascii="Arial" w:hAnsi="Arial" w:cs="Arial"/>
          <w:sz w:val="24"/>
          <w:szCs w:val="24"/>
        </w:rPr>
        <w:t xml:space="preserve"> than above</w:t>
      </w:r>
      <w:r w:rsidRPr="00AA50CD">
        <w:rPr>
          <w:rFonts w:ascii="Arial" w:hAnsi="Arial" w:cs="Arial"/>
          <w:sz w:val="24"/>
          <w:szCs w:val="24"/>
        </w:rPr>
        <w:t>:</w:t>
      </w:r>
    </w:p>
    <w:p w:rsidR="00AA50CD" w:rsidRDefault="00AA50CD" w:rsidP="00AA50CD">
      <w:pPr>
        <w:pStyle w:val="ListParagraph"/>
        <w:numPr>
          <w:ilvl w:val="0"/>
          <w:numId w:val="16"/>
        </w:numPr>
        <w:rPr>
          <w:rFonts w:ascii="Arial" w:hAnsi="Arial" w:cs="Arial"/>
          <w:sz w:val="24"/>
          <w:szCs w:val="24"/>
        </w:rPr>
      </w:pPr>
      <w:r>
        <w:rPr>
          <w:rFonts w:ascii="Arial" w:hAnsi="Arial" w:cs="Arial"/>
          <w:sz w:val="24"/>
          <w:szCs w:val="24"/>
        </w:rPr>
        <w:t xml:space="preserve">Spent and unspent convictions, cautions, warnings and reprimands; </w:t>
      </w:r>
      <w:r w:rsidRPr="00AA50CD">
        <w:rPr>
          <w:rFonts w:ascii="Arial" w:hAnsi="Arial" w:cs="Arial"/>
          <w:b/>
          <w:sz w:val="24"/>
          <w:szCs w:val="24"/>
        </w:rPr>
        <w:t>and</w:t>
      </w:r>
    </w:p>
    <w:p w:rsidR="00AA50CD" w:rsidRDefault="00AA50CD" w:rsidP="00AA50CD">
      <w:pPr>
        <w:pStyle w:val="ListParagraph"/>
        <w:numPr>
          <w:ilvl w:val="0"/>
          <w:numId w:val="16"/>
        </w:numPr>
        <w:rPr>
          <w:rFonts w:ascii="Arial" w:hAnsi="Arial" w:cs="Arial"/>
          <w:sz w:val="24"/>
          <w:szCs w:val="24"/>
        </w:rPr>
      </w:pPr>
      <w:r>
        <w:rPr>
          <w:rFonts w:ascii="Arial" w:hAnsi="Arial" w:cs="Arial"/>
          <w:sz w:val="24"/>
          <w:szCs w:val="24"/>
        </w:rPr>
        <w:t>Other relevant non-conviction information that is held by the local police.</w:t>
      </w:r>
    </w:p>
    <w:p w:rsidR="00AA50CD" w:rsidRPr="00AA50CD" w:rsidRDefault="00AA50CD" w:rsidP="00AA50CD">
      <w:pPr>
        <w:ind w:left="360"/>
        <w:rPr>
          <w:rFonts w:ascii="Arial" w:hAnsi="Arial" w:cs="Arial"/>
          <w:sz w:val="24"/>
          <w:szCs w:val="24"/>
        </w:rPr>
      </w:pPr>
      <w:r>
        <w:rPr>
          <w:rFonts w:ascii="Arial" w:hAnsi="Arial" w:cs="Arial"/>
          <w:sz w:val="24"/>
          <w:szCs w:val="24"/>
        </w:rPr>
        <w:t xml:space="preserve">NB: It’s important to identify the ‘workforce’ and role correctly. For example: ‘work with children’ and a driver role. Then you will receive all relevant information. </w:t>
      </w:r>
    </w:p>
    <w:p w:rsidR="00FC41B9" w:rsidRDefault="00FC41B9" w:rsidP="00FC41B9">
      <w:pPr>
        <w:pStyle w:val="ListParagraph"/>
        <w:ind w:left="360"/>
        <w:rPr>
          <w:rFonts w:ascii="Arial" w:hAnsi="Arial" w:cs="Arial"/>
          <w:b/>
          <w:sz w:val="24"/>
          <w:szCs w:val="24"/>
        </w:rPr>
      </w:pPr>
    </w:p>
    <w:p w:rsidR="009E4FA1" w:rsidRDefault="009E4FA1" w:rsidP="008D000A">
      <w:pPr>
        <w:pStyle w:val="ListParagraph"/>
        <w:numPr>
          <w:ilvl w:val="0"/>
          <w:numId w:val="15"/>
        </w:numPr>
        <w:rPr>
          <w:rFonts w:ascii="Arial" w:hAnsi="Arial" w:cs="Arial"/>
          <w:b/>
          <w:sz w:val="24"/>
          <w:szCs w:val="24"/>
        </w:rPr>
      </w:pPr>
      <w:r>
        <w:rPr>
          <w:rFonts w:ascii="Arial" w:hAnsi="Arial" w:cs="Arial"/>
          <w:b/>
          <w:sz w:val="24"/>
          <w:szCs w:val="24"/>
        </w:rPr>
        <w:t>Enhanced Disclosure with Barring List Checks</w:t>
      </w:r>
    </w:p>
    <w:p w:rsidR="00FC41B9" w:rsidRDefault="00FC41B9"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Which roles:</w:t>
      </w:r>
    </w:p>
    <w:p w:rsidR="00FC41B9" w:rsidRDefault="00AA50CD" w:rsidP="00FC41B9">
      <w:pPr>
        <w:pStyle w:val="ListParagraph"/>
        <w:ind w:left="360"/>
        <w:rPr>
          <w:rFonts w:ascii="Arial" w:hAnsi="Arial" w:cs="Arial"/>
          <w:sz w:val="24"/>
          <w:szCs w:val="24"/>
        </w:rPr>
      </w:pPr>
      <w:r>
        <w:rPr>
          <w:rFonts w:ascii="Arial" w:hAnsi="Arial" w:cs="Arial"/>
          <w:sz w:val="24"/>
          <w:szCs w:val="24"/>
        </w:rPr>
        <w:t xml:space="preserve">Where the role fits the definition of ‘regulated activity’. This is very specific and there are </w:t>
      </w:r>
      <w:r w:rsidR="00976997">
        <w:rPr>
          <w:rFonts w:ascii="Arial" w:hAnsi="Arial" w:cs="Arial"/>
          <w:sz w:val="24"/>
          <w:szCs w:val="24"/>
        </w:rPr>
        <w:t xml:space="preserve">different </w:t>
      </w:r>
      <w:r>
        <w:rPr>
          <w:rFonts w:ascii="Arial" w:hAnsi="Arial" w:cs="Arial"/>
          <w:sz w:val="24"/>
          <w:szCs w:val="24"/>
        </w:rPr>
        <w:t xml:space="preserve">definitions for regulated activity with children and </w:t>
      </w:r>
      <w:r w:rsidR="00976997">
        <w:rPr>
          <w:rFonts w:ascii="Arial" w:hAnsi="Arial" w:cs="Arial"/>
          <w:sz w:val="24"/>
          <w:szCs w:val="24"/>
        </w:rPr>
        <w:t xml:space="preserve">for </w:t>
      </w:r>
      <w:r>
        <w:rPr>
          <w:rFonts w:ascii="Arial" w:hAnsi="Arial" w:cs="Arial"/>
          <w:sz w:val="24"/>
          <w:szCs w:val="24"/>
        </w:rPr>
        <w:t xml:space="preserve">regulated </w:t>
      </w:r>
      <w:r w:rsidR="00976997">
        <w:rPr>
          <w:rFonts w:ascii="Arial" w:hAnsi="Arial" w:cs="Arial"/>
          <w:sz w:val="24"/>
          <w:szCs w:val="24"/>
        </w:rPr>
        <w:t>activity with adults (see Part 3 below).</w:t>
      </w:r>
    </w:p>
    <w:p w:rsidR="00AA50CD" w:rsidRDefault="00AA50CD" w:rsidP="00FC41B9">
      <w:pPr>
        <w:pStyle w:val="ListParagraph"/>
        <w:ind w:left="360"/>
        <w:rPr>
          <w:rFonts w:ascii="Arial" w:hAnsi="Arial" w:cs="Arial"/>
          <w:b/>
          <w:sz w:val="24"/>
          <w:szCs w:val="24"/>
        </w:rPr>
      </w:pPr>
    </w:p>
    <w:p w:rsidR="00FC41B9" w:rsidRDefault="00FC41B9" w:rsidP="00FC41B9">
      <w:pPr>
        <w:pStyle w:val="ListParagraph"/>
        <w:ind w:left="360"/>
        <w:rPr>
          <w:rFonts w:ascii="Arial" w:hAnsi="Arial" w:cs="Arial"/>
          <w:b/>
          <w:sz w:val="24"/>
          <w:szCs w:val="24"/>
        </w:rPr>
      </w:pPr>
      <w:r>
        <w:rPr>
          <w:rFonts w:ascii="Arial" w:hAnsi="Arial" w:cs="Arial"/>
          <w:b/>
          <w:sz w:val="24"/>
          <w:szCs w:val="24"/>
        </w:rPr>
        <w:t>What is disclosed:</w:t>
      </w:r>
    </w:p>
    <w:p w:rsidR="00FC41B9" w:rsidRDefault="00AA50CD" w:rsidP="00FC41B9">
      <w:pPr>
        <w:pStyle w:val="ListParagraph"/>
        <w:ind w:left="360"/>
        <w:rPr>
          <w:rFonts w:ascii="Arial" w:hAnsi="Arial" w:cs="Arial"/>
          <w:sz w:val="24"/>
          <w:szCs w:val="24"/>
        </w:rPr>
      </w:pPr>
      <w:r>
        <w:rPr>
          <w:rFonts w:ascii="Arial" w:hAnsi="Arial" w:cs="Arial"/>
          <w:sz w:val="24"/>
          <w:szCs w:val="24"/>
        </w:rPr>
        <w:t>This discloses the highest level of information:</w:t>
      </w:r>
    </w:p>
    <w:p w:rsidR="00AA50CD" w:rsidRDefault="00AA50CD" w:rsidP="00AA50CD">
      <w:pPr>
        <w:pStyle w:val="ListParagraph"/>
        <w:numPr>
          <w:ilvl w:val="0"/>
          <w:numId w:val="17"/>
        </w:numPr>
        <w:rPr>
          <w:rFonts w:ascii="Arial" w:hAnsi="Arial" w:cs="Arial"/>
          <w:sz w:val="24"/>
          <w:szCs w:val="24"/>
        </w:rPr>
      </w:pPr>
      <w:r>
        <w:rPr>
          <w:rFonts w:ascii="Arial" w:hAnsi="Arial" w:cs="Arial"/>
          <w:sz w:val="24"/>
          <w:szCs w:val="24"/>
        </w:rPr>
        <w:t xml:space="preserve">Spent and unspent convictions, cautions, warnings and reprimands; </w:t>
      </w:r>
      <w:r w:rsidRPr="00AA50CD">
        <w:rPr>
          <w:rFonts w:ascii="Arial" w:hAnsi="Arial" w:cs="Arial"/>
          <w:b/>
          <w:sz w:val="24"/>
          <w:szCs w:val="24"/>
        </w:rPr>
        <w:t>and</w:t>
      </w:r>
    </w:p>
    <w:p w:rsidR="00AA50CD" w:rsidRDefault="00AA50CD" w:rsidP="00AA50CD">
      <w:pPr>
        <w:pStyle w:val="ListParagraph"/>
        <w:numPr>
          <w:ilvl w:val="0"/>
          <w:numId w:val="17"/>
        </w:numPr>
        <w:rPr>
          <w:rFonts w:ascii="Arial" w:hAnsi="Arial" w:cs="Arial"/>
          <w:sz w:val="24"/>
          <w:szCs w:val="24"/>
        </w:rPr>
      </w:pPr>
      <w:r>
        <w:rPr>
          <w:rFonts w:ascii="Arial" w:hAnsi="Arial" w:cs="Arial"/>
          <w:sz w:val="24"/>
          <w:szCs w:val="24"/>
        </w:rPr>
        <w:lastRenderedPageBreak/>
        <w:t xml:space="preserve">Other relevant non-conviction information that is held by the local police; </w:t>
      </w:r>
      <w:r>
        <w:rPr>
          <w:rFonts w:ascii="Arial" w:hAnsi="Arial" w:cs="Arial"/>
          <w:b/>
          <w:sz w:val="24"/>
          <w:szCs w:val="24"/>
        </w:rPr>
        <w:t>and</w:t>
      </w:r>
    </w:p>
    <w:p w:rsidR="00AA50CD" w:rsidRDefault="00AA50CD" w:rsidP="00AA50CD">
      <w:pPr>
        <w:pStyle w:val="ListParagraph"/>
        <w:numPr>
          <w:ilvl w:val="0"/>
          <w:numId w:val="17"/>
        </w:numPr>
        <w:rPr>
          <w:rFonts w:ascii="Arial" w:hAnsi="Arial" w:cs="Arial"/>
          <w:sz w:val="24"/>
          <w:szCs w:val="24"/>
        </w:rPr>
      </w:pPr>
      <w:r>
        <w:rPr>
          <w:rFonts w:ascii="Arial" w:hAnsi="Arial" w:cs="Arial"/>
          <w:sz w:val="24"/>
          <w:szCs w:val="24"/>
        </w:rPr>
        <w:t xml:space="preserve">Whether that individual is barred from working with children, or barred from working with adults </w:t>
      </w:r>
    </w:p>
    <w:p w:rsidR="003445B4" w:rsidRPr="003445B4" w:rsidRDefault="003445B4" w:rsidP="003445B4">
      <w:pPr>
        <w:ind w:left="360"/>
        <w:rPr>
          <w:rFonts w:ascii="Arial" w:hAnsi="Arial" w:cs="Arial"/>
          <w:sz w:val="24"/>
          <w:szCs w:val="24"/>
        </w:rPr>
      </w:pPr>
      <w:r>
        <w:rPr>
          <w:rFonts w:ascii="Arial" w:hAnsi="Arial" w:cs="Arial"/>
          <w:sz w:val="24"/>
          <w:szCs w:val="24"/>
        </w:rPr>
        <w:t xml:space="preserve">NB: You will be asked to specify whether the post holder will be working with children, with adults, or with both. This is because different information will be revealed depending on the ‘workforce’ and an individual may be barred from working with one but not the other. </w:t>
      </w:r>
    </w:p>
    <w:p w:rsidR="00FC41B9" w:rsidRDefault="00FC41B9" w:rsidP="00FC41B9">
      <w:pPr>
        <w:pStyle w:val="ListParagraph"/>
        <w:ind w:left="360"/>
        <w:rPr>
          <w:rFonts w:ascii="Arial" w:hAnsi="Arial" w:cs="Arial"/>
          <w:b/>
          <w:sz w:val="24"/>
          <w:szCs w:val="24"/>
        </w:rPr>
      </w:pPr>
    </w:p>
    <w:p w:rsidR="00976997" w:rsidRDefault="00AA50CD" w:rsidP="00976997">
      <w:pPr>
        <w:pStyle w:val="ListParagraph"/>
        <w:ind w:left="360"/>
        <w:rPr>
          <w:rFonts w:ascii="Arial" w:hAnsi="Arial" w:cs="Arial"/>
          <w:sz w:val="24"/>
          <w:szCs w:val="24"/>
        </w:rPr>
      </w:pPr>
      <w:r>
        <w:rPr>
          <w:rFonts w:ascii="Arial" w:hAnsi="Arial" w:cs="Arial"/>
          <w:sz w:val="24"/>
          <w:szCs w:val="24"/>
        </w:rPr>
        <w:t xml:space="preserve">IMPORTANT: it is illegal to allow someone to engage in an activity or role that fits the definition of ‘regulated activity’ if they are barred from doing so. It is also illegal for them. Both the organisation and the individual would be committing a criminal offence. </w:t>
      </w:r>
    </w:p>
    <w:p w:rsidR="00976997" w:rsidRDefault="00976997" w:rsidP="00976997">
      <w:pPr>
        <w:pStyle w:val="ListParagraph"/>
        <w:ind w:left="360"/>
        <w:rPr>
          <w:rFonts w:ascii="Arial" w:hAnsi="Arial" w:cs="Arial"/>
          <w:sz w:val="24"/>
          <w:szCs w:val="24"/>
        </w:rPr>
      </w:pPr>
    </w:p>
    <w:p w:rsidR="00976997" w:rsidRDefault="00976997" w:rsidP="00976997">
      <w:pPr>
        <w:pStyle w:val="ListParagraph"/>
        <w:ind w:left="360"/>
        <w:rPr>
          <w:rFonts w:ascii="Arial" w:hAnsi="Arial" w:cs="Arial"/>
          <w:b/>
          <w:sz w:val="24"/>
          <w:szCs w:val="24"/>
        </w:rPr>
      </w:pPr>
    </w:p>
    <w:p w:rsidR="00976997" w:rsidRDefault="00976997" w:rsidP="00976997">
      <w:pPr>
        <w:pStyle w:val="ListParagraph"/>
        <w:ind w:left="360"/>
        <w:rPr>
          <w:rFonts w:ascii="Arial" w:hAnsi="Arial" w:cs="Arial"/>
          <w:b/>
          <w:sz w:val="24"/>
          <w:szCs w:val="24"/>
        </w:rPr>
      </w:pPr>
    </w:p>
    <w:p w:rsidR="00976997" w:rsidRDefault="002A1BB9" w:rsidP="00976997">
      <w:pPr>
        <w:pStyle w:val="ListParagraph"/>
        <w:ind w:left="360"/>
        <w:rPr>
          <w:rFonts w:ascii="Arial" w:hAnsi="Arial" w:cs="Arial"/>
          <w:b/>
          <w:sz w:val="24"/>
          <w:szCs w:val="24"/>
        </w:rPr>
      </w:pPr>
      <w:r w:rsidRPr="002A1BB9">
        <w:rPr>
          <w:rFonts w:ascii="Arial" w:hAnsi="Arial" w:cs="Arial"/>
          <w:b/>
          <w:sz w:val="24"/>
          <w:szCs w:val="24"/>
        </w:rPr>
        <w:t xml:space="preserve">Diagram to </w:t>
      </w:r>
      <w:r>
        <w:rPr>
          <w:rFonts w:ascii="Arial" w:hAnsi="Arial" w:cs="Arial"/>
          <w:b/>
          <w:sz w:val="24"/>
          <w:szCs w:val="24"/>
        </w:rPr>
        <w:t xml:space="preserve">illustrate the levels of DBS check and what information you will </w:t>
      </w:r>
    </w:p>
    <w:p w:rsidR="002A1BB9" w:rsidRDefault="002A1BB9" w:rsidP="00976997">
      <w:pPr>
        <w:pStyle w:val="ListParagraph"/>
        <w:ind w:left="360"/>
        <w:rPr>
          <w:rFonts w:ascii="Arial" w:hAnsi="Arial" w:cs="Arial"/>
          <w:b/>
          <w:sz w:val="24"/>
          <w:szCs w:val="24"/>
        </w:rPr>
      </w:pPr>
      <w:r>
        <w:rPr>
          <w:rFonts w:ascii="Arial" w:hAnsi="Arial" w:cs="Arial"/>
          <w:b/>
          <w:sz w:val="24"/>
          <w:szCs w:val="24"/>
        </w:rPr>
        <w:t>receive:</w:t>
      </w:r>
    </w:p>
    <w:p w:rsidR="00976997" w:rsidRDefault="00976997" w:rsidP="002A1BB9">
      <w:pPr>
        <w:rPr>
          <w:rFonts w:ascii="Arial" w:hAnsi="Arial" w:cs="Arial"/>
          <w:b/>
          <w:sz w:val="24"/>
          <w:szCs w:val="24"/>
        </w:rPr>
      </w:pPr>
    </w:p>
    <w:p w:rsidR="00976997" w:rsidRDefault="00976997" w:rsidP="002A1BB9">
      <w:pPr>
        <w:rPr>
          <w:rFonts w:ascii="Arial" w:hAnsi="Arial" w:cs="Arial"/>
          <w:b/>
          <w:sz w:val="24"/>
          <w:szCs w:val="24"/>
        </w:rPr>
      </w:pPr>
    </w:p>
    <w:p w:rsidR="002A1BB9" w:rsidRDefault="006C1944" w:rsidP="002A1BB9">
      <w:pPr>
        <w:rPr>
          <w:rFonts w:ascii="Arial" w:hAnsi="Arial" w:cs="Arial"/>
          <w:b/>
          <w:sz w:val="24"/>
          <w:szCs w:val="24"/>
        </w:rPr>
      </w:pPr>
      <w:r w:rsidRPr="006C1944">
        <w:rPr>
          <w:rFonts w:ascii="Arial" w:hAnsi="Arial" w:cs="Arial"/>
          <w:b/>
          <w:noProof/>
          <w:sz w:val="24"/>
          <w:szCs w:val="24"/>
          <w:lang w:eastAsia="en-GB"/>
        </w:rPr>
        <mc:AlternateContent>
          <mc:Choice Requires="wps">
            <w:drawing>
              <wp:anchor distT="0" distB="0" distL="114300" distR="114300" simplePos="0" relativeHeight="251666432" behindDoc="0" locked="0" layoutInCell="1" allowOverlap="1" wp14:anchorId="62139472" wp14:editId="2432C144">
                <wp:simplePos x="0" y="0"/>
                <wp:positionH relativeFrom="margin">
                  <wp:posOffset>4772025</wp:posOffset>
                </wp:positionH>
                <wp:positionV relativeFrom="paragraph">
                  <wp:posOffset>-1270</wp:posOffset>
                </wp:positionV>
                <wp:extent cx="1333500" cy="4381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438150"/>
                        </a:xfrm>
                        <a:prstGeom prst="rect">
                          <a:avLst/>
                        </a:prstGeom>
                        <a:solidFill>
                          <a:srgbClr val="FF0000"/>
                        </a:solidFill>
                        <a:ln w="12700" cap="flat" cmpd="sng" algn="ctr">
                          <a:solidFill>
                            <a:srgbClr val="70AD47"/>
                          </a:solidFill>
                          <a:prstDash val="solid"/>
                          <a:miter lim="800000"/>
                        </a:ln>
                        <a:effectLst/>
                      </wps:spPr>
                      <wps:txbx>
                        <w:txbxContent>
                          <w:p w:rsidR="00CD178C" w:rsidRDefault="00CD178C" w:rsidP="006C1944">
                            <w:pPr>
                              <w:jc w:val="center"/>
                            </w:pPr>
                            <w:r>
                              <w:t xml:space="preserve">Checks against barred lists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39472" id="Rectangle 19" o:spid="_x0000_s1026" style="position:absolute;margin-left:375.75pt;margin-top:-.1pt;width:105pt;height: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" fillcolor="red" strokecolor="#70ad47" strokeweight="1pt">
                <v:textbox>
                  <w:txbxContent>
                    <w:p w:rsidR="00CD178C" w:rsidRDefault="00CD178C" w:rsidP="006C1944">
                      <w:pPr>
                        <w:jc w:val="center"/>
                      </w:pPr>
                      <w:r>
                        <w:t xml:space="preserve">Checks against barred lists </w:t>
                      </w:r>
                    </w:p>
                  </w:txbxContent>
                </v:textbox>
                <w10:wrap anchorx="margin"/>
              </v:rect>
            </w:pict>
          </mc:Fallback>
        </mc:AlternateContent>
      </w:r>
    </w:p>
    <w:p w:rsidR="002A1BB9" w:rsidRPr="00B8060F" w:rsidRDefault="00862A1A" w:rsidP="002A1BB9">
      <w:pPr>
        <w:rPr>
          <w:rFonts w:ascii="Arial" w:hAnsi="Arial" w:cs="Arial"/>
          <w:sz w:val="16"/>
          <w:szCs w:val="16"/>
        </w:rPr>
      </w:pPr>
      <w:r w:rsidRPr="006C1944">
        <w:rPr>
          <w:rFonts w:ascii="Arial" w:hAnsi="Arial" w:cs="Arial"/>
          <w:b/>
          <w:noProof/>
          <w:sz w:val="24"/>
          <w:szCs w:val="24"/>
          <w:lang w:eastAsia="en-GB"/>
        </w:rPr>
        <mc:AlternateContent>
          <mc:Choice Requires="wps">
            <w:drawing>
              <wp:anchor distT="0" distB="0" distL="114300" distR="114300" simplePos="0" relativeHeight="251670528" behindDoc="0" locked="0" layoutInCell="1" allowOverlap="1" wp14:anchorId="7520B13D" wp14:editId="023C7257">
                <wp:simplePos x="0" y="0"/>
                <wp:positionH relativeFrom="margin">
                  <wp:posOffset>4781550</wp:posOffset>
                </wp:positionH>
                <wp:positionV relativeFrom="paragraph">
                  <wp:posOffset>222250</wp:posOffset>
                </wp:positionV>
                <wp:extent cx="1333500" cy="5143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333500" cy="514350"/>
                        </a:xfrm>
                        <a:prstGeom prst="rect">
                          <a:avLst/>
                        </a:prstGeom>
                        <a:solidFill>
                          <a:srgbClr val="ED7D31"/>
                        </a:solidFill>
                        <a:ln w="12700" cap="flat" cmpd="sng" algn="ctr">
                          <a:solidFill>
                            <a:srgbClr val="70AD47"/>
                          </a:solidFill>
                          <a:prstDash val="solid"/>
                          <a:miter lim="800000"/>
                        </a:ln>
                        <a:effectLst/>
                      </wps:spPr>
                      <wps:txbx>
                        <w:txbxContent>
                          <w:p w:rsidR="00CD178C" w:rsidRDefault="00CD178C" w:rsidP="006C1944">
                            <w:pPr>
                              <w:jc w:val="center"/>
                            </w:pPr>
                            <w:r>
                              <w:t xml:space="preserve">Local relevant police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0B13D" id="Rectangle 17" o:spid="_x0000_s1027" style="position:absolute;margin-left:376.5pt;margin-top:17.5pt;width:105pt;height:4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" fillcolor="#ed7d31" strokecolor="#70ad47" strokeweight="1pt">
                <v:textbox>
                  <w:txbxContent>
                    <w:p w:rsidR="00CD178C" w:rsidRDefault="00CD178C" w:rsidP="006C1944">
                      <w:pPr>
                        <w:jc w:val="center"/>
                      </w:pPr>
                      <w:r>
                        <w:t xml:space="preserve">Local relevant police Information </w:t>
                      </w:r>
                    </w:p>
                  </w:txbxContent>
                </v:textbox>
                <w10:wrap anchorx="margin"/>
              </v:rect>
            </w:pict>
          </mc:Fallback>
        </mc:AlternateContent>
      </w:r>
      <w:r w:rsidRPr="006C1944">
        <w:rPr>
          <w:rFonts w:ascii="Arial" w:hAnsi="Arial" w:cs="Arial"/>
          <w:b/>
          <w:noProof/>
          <w:sz w:val="24"/>
          <w:szCs w:val="24"/>
          <w:lang w:eastAsia="en-GB"/>
        </w:rPr>
        <mc:AlternateContent>
          <mc:Choice Requires="wps">
            <w:drawing>
              <wp:anchor distT="0" distB="0" distL="114300" distR="114300" simplePos="0" relativeHeight="251664384" behindDoc="0" locked="0" layoutInCell="1" allowOverlap="1" wp14:anchorId="24052109" wp14:editId="73D12CA9">
                <wp:simplePos x="0" y="0"/>
                <wp:positionH relativeFrom="margin">
                  <wp:posOffset>3286125</wp:posOffset>
                </wp:positionH>
                <wp:positionV relativeFrom="paragraph">
                  <wp:posOffset>212725</wp:posOffset>
                </wp:positionV>
                <wp:extent cx="1333500" cy="523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333500" cy="523875"/>
                        </a:xfrm>
                        <a:prstGeom prst="rect">
                          <a:avLst/>
                        </a:prstGeom>
                        <a:solidFill>
                          <a:schemeClr val="accent2"/>
                        </a:solidFill>
                        <a:ln w="12700" cap="flat" cmpd="sng" algn="ctr">
                          <a:solidFill>
                            <a:srgbClr val="70AD47"/>
                          </a:solidFill>
                          <a:prstDash val="solid"/>
                          <a:miter lim="800000"/>
                        </a:ln>
                        <a:effectLst/>
                      </wps:spPr>
                      <wps:txbx>
                        <w:txbxContent>
                          <w:p w:rsidR="00CD178C" w:rsidRDefault="00CD178C" w:rsidP="006C1944">
                            <w:pPr>
                              <w:jc w:val="center"/>
                            </w:pPr>
                            <w:r>
                              <w:t xml:space="preserve">Local relevant police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2109" id="Rectangle 9" o:spid="_x0000_s1028" style="position:absolute;margin-left:258.75pt;margin-top:16.75pt;width:10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" fillcolor="#ed7d31 [3205]" strokecolor="#70ad47" strokeweight="1pt">
                <v:textbox>
                  <w:txbxContent>
                    <w:p w:rsidR="00CD178C" w:rsidRDefault="00CD178C" w:rsidP="006C1944">
                      <w:pPr>
                        <w:jc w:val="center"/>
                      </w:pPr>
                      <w:r>
                        <w:t xml:space="preserve">Local relevant police Information </w:t>
                      </w:r>
                    </w:p>
                  </w:txbxContent>
                </v:textbox>
                <w10:wrap anchorx="margin"/>
              </v:rect>
            </w:pict>
          </mc:Fallback>
        </mc:AlternateContent>
      </w:r>
      <w:r w:rsidR="00B8060F">
        <w:rPr>
          <w:rFonts w:ascii="Arial" w:hAnsi="Arial" w:cs="Arial"/>
          <w:sz w:val="16"/>
          <w:szCs w:val="16"/>
        </w:rPr>
        <w:t>Key: PNC = Police National Computer</w:t>
      </w:r>
    </w:p>
    <w:p w:rsidR="009E4FA1" w:rsidRPr="009E4FA1" w:rsidRDefault="009E4FA1" w:rsidP="006E52B1">
      <w:pPr>
        <w:rPr>
          <w:rFonts w:ascii="Arial" w:hAnsi="Arial" w:cs="Arial"/>
          <w:sz w:val="24"/>
          <w:szCs w:val="24"/>
        </w:rPr>
      </w:pPr>
    </w:p>
    <w:p w:rsidR="003445B4" w:rsidRDefault="003445B4"/>
    <w:p w:rsidR="003445B4" w:rsidRDefault="003445B4">
      <w:r w:rsidRPr="006C1944">
        <w:rPr>
          <w:rFonts w:ascii="Arial" w:hAnsi="Arial" w:cs="Arial"/>
          <w:b/>
          <w:noProof/>
          <w:sz w:val="24"/>
          <w:szCs w:val="24"/>
          <w:lang w:eastAsia="en-GB"/>
        </w:rPr>
        <mc:AlternateContent>
          <mc:Choice Requires="wps">
            <w:drawing>
              <wp:anchor distT="0" distB="0" distL="114300" distR="114300" simplePos="0" relativeHeight="251676672" behindDoc="0" locked="0" layoutInCell="1" allowOverlap="1" wp14:anchorId="4B487034" wp14:editId="350553D5">
                <wp:simplePos x="0" y="0"/>
                <wp:positionH relativeFrom="margin">
                  <wp:posOffset>0</wp:posOffset>
                </wp:positionH>
                <wp:positionV relativeFrom="paragraph">
                  <wp:posOffset>307975</wp:posOffset>
                </wp:positionV>
                <wp:extent cx="1333500" cy="7905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333500" cy="790575"/>
                        </a:xfrm>
                        <a:prstGeom prst="rect">
                          <a:avLst/>
                        </a:prstGeom>
                        <a:solidFill>
                          <a:schemeClr val="accent4">
                            <a:lumMod val="40000"/>
                            <a:lumOff val="60000"/>
                          </a:schemeClr>
                        </a:solidFill>
                        <a:ln w="12700" cap="flat" cmpd="sng" algn="ctr">
                          <a:solidFill>
                            <a:srgbClr val="70AD47"/>
                          </a:solidFill>
                          <a:prstDash val="solid"/>
                          <a:miter lim="800000"/>
                        </a:ln>
                        <a:effectLst/>
                      </wps:spPr>
                      <wps:txbx>
                        <w:txbxContent>
                          <w:p w:rsidR="00CD178C" w:rsidRDefault="00CD178C" w:rsidP="006C1944">
                            <w:pPr>
                              <w:shd w:val="clear" w:color="auto" w:fill="FFE599" w:themeFill="accent4" w:themeFillTint="66"/>
                              <w:jc w:val="center"/>
                            </w:pPr>
                            <w:r>
                              <w:t>Limited PNC: unspent convictions &amp; conditional cautions only</w:t>
                            </w:r>
                          </w:p>
                          <w:p w:rsidR="00CD178C" w:rsidRDefault="00CD178C" w:rsidP="006C1944">
                            <w:pPr>
                              <w:shd w:val="clear" w:color="auto" w:fill="FFE599" w:themeFill="accent4" w:themeFillTint="66"/>
                              <w:jc w:val="center"/>
                            </w:pPr>
                            <w:r>
                              <w:t xml:space="preserve">Limited </w:t>
                            </w:r>
                            <w:r w:rsidRPr="006C1944">
                              <w:rPr>
                                <w:noProof/>
                                <w:lang w:eastAsia="en-GB"/>
                              </w:rPr>
                              <w:drawing>
                                <wp:inline distT="0" distB="0" distL="0" distR="0" wp14:anchorId="26233C68" wp14:editId="30D135C7">
                                  <wp:extent cx="1137920" cy="224379"/>
                                  <wp:effectExtent l="0" t="0" r="508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920" cy="224379"/>
                                          </a:xfrm>
                                          <a:prstGeom prst="rect">
                                            <a:avLst/>
                                          </a:prstGeom>
                                          <a:noFill/>
                                          <a:ln>
                                            <a:noFill/>
                                          </a:ln>
                                        </pic:spPr>
                                      </pic:pic>
                                    </a:graphicData>
                                  </a:graphic>
                                </wp:inline>
                              </w:drawing>
                            </w:r>
                            <w:r w:rsidRPr="006C1944">
                              <w:rPr>
                                <w:noProof/>
                                <w:lang w:eastAsia="en-GB"/>
                              </w:rPr>
                              <w:drawing>
                                <wp:inline distT="0" distB="0" distL="0" distR="0" wp14:anchorId="6508DE85" wp14:editId="204D7C3F">
                                  <wp:extent cx="1137920" cy="224379"/>
                                  <wp:effectExtent l="0" t="0" r="508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920" cy="2243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87034" id="Rectangle 21" o:spid="_x0000_s1029" style="position:absolute;margin-left:0;margin-top:24.25pt;width:105pt;height:62.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" fillcolor="#ffe599 [1303]" strokecolor="#70ad47" strokeweight="1pt">
                <v:textbox>
                  <w:txbxContent>
                    <w:p w:rsidR="00CD178C" w:rsidRDefault="00CD178C" w:rsidP="006C1944">
                      <w:pPr>
                        <w:shd w:val="clear" w:color="auto" w:fill="FFE599" w:themeFill="accent4" w:themeFillTint="66"/>
                        <w:jc w:val="center"/>
                      </w:pPr>
                      <w:r>
                        <w:t>Limited PNC: unspent convictions &amp; conditional cautions only</w:t>
                      </w:r>
                    </w:p>
                    <w:p w:rsidR="00CD178C" w:rsidRDefault="00CD178C" w:rsidP="006C1944">
                      <w:pPr>
                        <w:shd w:val="clear" w:color="auto" w:fill="FFE599" w:themeFill="accent4" w:themeFillTint="66"/>
                        <w:jc w:val="center"/>
                      </w:pPr>
                      <w:r>
                        <w:t xml:space="preserve">Limited </w:t>
                      </w:r>
                      <w:r w:rsidRPr="006C1944">
                        <w:rPr>
                          <w:noProof/>
                          <w:lang w:eastAsia="en-GB"/>
                        </w:rPr>
                        <w:drawing>
                          <wp:inline distT="0" distB="0" distL="0" distR="0" wp14:anchorId="26233C68" wp14:editId="30D135C7">
                            <wp:extent cx="1137920" cy="224379"/>
                            <wp:effectExtent l="0" t="0" r="508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7920" cy="224379"/>
                                    </a:xfrm>
                                    <a:prstGeom prst="rect">
                                      <a:avLst/>
                                    </a:prstGeom>
                                    <a:noFill/>
                                    <a:ln>
                                      <a:noFill/>
                                    </a:ln>
                                  </pic:spPr>
                                </pic:pic>
                              </a:graphicData>
                            </a:graphic>
                          </wp:inline>
                        </w:drawing>
                      </w:r>
                      <w:r w:rsidRPr="006C1944">
                        <w:rPr>
                          <w:noProof/>
                          <w:lang w:eastAsia="en-GB"/>
                        </w:rPr>
                        <w:drawing>
                          <wp:inline distT="0" distB="0" distL="0" distR="0" wp14:anchorId="6508DE85" wp14:editId="204D7C3F">
                            <wp:extent cx="1137920" cy="224379"/>
                            <wp:effectExtent l="0" t="0" r="508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7920" cy="224379"/>
                                    </a:xfrm>
                                    <a:prstGeom prst="rect">
                                      <a:avLst/>
                                    </a:prstGeom>
                                    <a:noFill/>
                                    <a:ln>
                                      <a:noFill/>
                                    </a:ln>
                                  </pic:spPr>
                                </pic:pic>
                              </a:graphicData>
                            </a:graphic>
                          </wp:inline>
                        </w:drawing>
                      </w:r>
                    </w:p>
                  </w:txbxContent>
                </v:textbox>
                <w10:wrap anchorx="margin"/>
              </v:rect>
            </w:pict>
          </mc:Fallback>
        </mc:AlternateContent>
      </w:r>
      <w:r w:rsidRPr="006C1944">
        <w:rPr>
          <w:rFonts w:ascii="Arial" w:hAnsi="Arial" w:cs="Arial"/>
          <w:b/>
          <w:noProof/>
          <w:sz w:val="24"/>
          <w:szCs w:val="24"/>
          <w:lang w:eastAsia="en-GB"/>
        </w:rPr>
        <mc:AlternateContent>
          <mc:Choice Requires="wps">
            <w:drawing>
              <wp:anchor distT="0" distB="0" distL="114300" distR="114300" simplePos="0" relativeHeight="251672576" behindDoc="0" locked="0" layoutInCell="1" allowOverlap="1" wp14:anchorId="286DDD29" wp14:editId="19CA2C03">
                <wp:simplePos x="0" y="0"/>
                <wp:positionH relativeFrom="margin">
                  <wp:posOffset>1666875</wp:posOffset>
                </wp:positionH>
                <wp:positionV relativeFrom="paragraph">
                  <wp:posOffset>41275</wp:posOffset>
                </wp:positionV>
                <wp:extent cx="1333500" cy="10477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333500" cy="1047750"/>
                        </a:xfrm>
                        <a:prstGeom prst="rect">
                          <a:avLst/>
                        </a:prstGeom>
                        <a:solidFill>
                          <a:srgbClr val="92D050"/>
                        </a:solidFill>
                        <a:ln w="12700" cap="flat" cmpd="sng" algn="ctr">
                          <a:solidFill>
                            <a:srgbClr val="70AD47"/>
                          </a:solidFill>
                          <a:prstDash val="solid"/>
                          <a:miter lim="800000"/>
                        </a:ln>
                        <a:effectLst/>
                      </wps:spPr>
                      <wps:txbx>
                        <w:txbxContent>
                          <w:p w:rsidR="00CD178C" w:rsidRDefault="00CD178C" w:rsidP="006C1944">
                            <w:pPr>
                              <w:jc w:val="center"/>
                            </w:pPr>
                            <w:r>
                              <w:t xml:space="preserve">PNC – more detail: Spent &amp; unspent convictions, cautions, warnings and reprimands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DDD29" id="Rectangle 18" o:spid="_x0000_s1030" style="position:absolute;margin-left:131.25pt;margin-top:3.25pt;width:105pt;height: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" fillcolor="#92d050" strokecolor="#70ad47" strokeweight="1pt">
                <v:textbox>
                  <w:txbxContent>
                    <w:p w:rsidR="00CD178C" w:rsidRDefault="00CD178C" w:rsidP="006C1944">
                      <w:pPr>
                        <w:jc w:val="center"/>
                      </w:pPr>
                      <w:r>
                        <w:t xml:space="preserve">PNC – more detail: Spent &amp; unspent convictions, cautions, warnings and reprimands </w:t>
                      </w:r>
                    </w:p>
                  </w:txbxContent>
                </v:textbox>
                <w10:wrap anchorx="margin"/>
              </v:rect>
            </w:pict>
          </mc:Fallback>
        </mc:AlternateContent>
      </w:r>
      <w:r w:rsidRPr="006C1944">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7C0738D1" wp14:editId="3C1B9FF0">
                <wp:simplePos x="0" y="0"/>
                <wp:positionH relativeFrom="margin">
                  <wp:posOffset>3286125</wp:posOffset>
                </wp:positionH>
                <wp:positionV relativeFrom="paragraph">
                  <wp:posOffset>31750</wp:posOffset>
                </wp:positionV>
                <wp:extent cx="1333500" cy="10572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0" cy="1057275"/>
                        </a:xfrm>
                        <a:prstGeom prst="rect">
                          <a:avLst/>
                        </a:prstGeom>
                        <a:solidFill>
                          <a:srgbClr val="92D050"/>
                        </a:solidFill>
                        <a:ln w="12700" cap="flat" cmpd="sng" algn="ctr">
                          <a:solidFill>
                            <a:srgbClr val="70AD47"/>
                          </a:solidFill>
                          <a:prstDash val="solid"/>
                          <a:miter lim="800000"/>
                        </a:ln>
                        <a:effectLst/>
                      </wps:spPr>
                      <wps:txbx>
                        <w:txbxContent>
                          <w:p w:rsidR="00CD178C" w:rsidRDefault="00CD178C" w:rsidP="00862A1A">
                            <w:pPr>
                              <w:jc w:val="center"/>
                            </w:pPr>
                            <w:r>
                              <w:t xml:space="preserve">PNC – more detail: Spent &amp; unspent convictions, cautions, warnings and reprimands </w:t>
                            </w:r>
                          </w:p>
                          <w:p w:rsidR="00CD178C" w:rsidRDefault="00CD178C" w:rsidP="006C1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738D1" id="Rectangle 7" o:spid="_x0000_s1031" style="position:absolute;margin-left:258.75pt;margin-top:2.5pt;width:105pt;height:8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" fillcolor="#92d050" strokecolor="#70ad47" strokeweight="1pt">
                <v:textbox>
                  <w:txbxContent>
                    <w:p w:rsidR="00CD178C" w:rsidRDefault="00CD178C" w:rsidP="00862A1A">
                      <w:pPr>
                        <w:jc w:val="center"/>
                      </w:pPr>
                      <w:r>
                        <w:t xml:space="preserve">PNC – more detail: Spent &amp; unspent convictions, cautions, warnings and reprimands </w:t>
                      </w:r>
                    </w:p>
                    <w:p w:rsidR="00CD178C" w:rsidRDefault="00CD178C" w:rsidP="006C1944">
                      <w:pPr>
                        <w:jc w:val="center"/>
                      </w:pPr>
                    </w:p>
                  </w:txbxContent>
                </v:textbox>
                <w10:wrap anchorx="margin"/>
              </v:rect>
            </w:pict>
          </mc:Fallback>
        </mc:AlternateContent>
      </w:r>
      <w:r w:rsidRPr="006C1944">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0AD39754" wp14:editId="72611C86">
                <wp:simplePos x="0" y="0"/>
                <wp:positionH relativeFrom="margin">
                  <wp:posOffset>4781550</wp:posOffset>
                </wp:positionH>
                <wp:positionV relativeFrom="paragraph">
                  <wp:posOffset>31750</wp:posOffset>
                </wp:positionV>
                <wp:extent cx="1333500" cy="10287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0" cy="1028700"/>
                        </a:xfrm>
                        <a:prstGeom prst="rect">
                          <a:avLst/>
                        </a:prstGeom>
                        <a:solidFill>
                          <a:srgbClr val="92D050"/>
                        </a:solidFill>
                        <a:ln w="12700" cap="flat" cmpd="sng" algn="ctr">
                          <a:solidFill>
                            <a:srgbClr val="70AD47"/>
                          </a:solidFill>
                          <a:prstDash val="solid"/>
                          <a:miter lim="800000"/>
                        </a:ln>
                        <a:effectLst/>
                      </wps:spPr>
                      <wps:txbx>
                        <w:txbxContent>
                          <w:p w:rsidR="00CD178C" w:rsidRDefault="00CD178C" w:rsidP="00862A1A">
                            <w:pPr>
                              <w:jc w:val="center"/>
                            </w:pPr>
                            <w:r>
                              <w:t xml:space="preserve">PNC – more detail: Spent &amp; unspent convictions, cautions, warnings and reprimands </w:t>
                            </w:r>
                          </w:p>
                          <w:p w:rsidR="00CD178C" w:rsidRDefault="00CD178C" w:rsidP="006C1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39754" id="Rectangle 8" o:spid="_x0000_s1032" style="position:absolute;margin-left:376.5pt;margin-top:2.5pt;width:105pt;height:8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" fillcolor="#92d050" strokecolor="#70ad47" strokeweight="1pt">
                <v:textbox>
                  <w:txbxContent>
                    <w:p w:rsidR="00CD178C" w:rsidRDefault="00CD178C" w:rsidP="00862A1A">
                      <w:pPr>
                        <w:jc w:val="center"/>
                      </w:pPr>
                      <w:r>
                        <w:t xml:space="preserve">PNC – more detail: Spent &amp; unspent convictions, cautions, warnings and reprimands </w:t>
                      </w:r>
                    </w:p>
                    <w:p w:rsidR="00CD178C" w:rsidRDefault="00CD178C" w:rsidP="006C1944">
                      <w:pPr>
                        <w:jc w:val="center"/>
                      </w:pPr>
                    </w:p>
                  </w:txbxContent>
                </v:textbox>
                <w10:wrap anchorx="margin"/>
              </v:rect>
            </w:pict>
          </mc:Fallback>
        </mc:AlternateContent>
      </w:r>
    </w:p>
    <w:p w:rsidR="003445B4" w:rsidRDefault="003445B4"/>
    <w:p w:rsidR="003445B4" w:rsidRDefault="003445B4"/>
    <w:p w:rsidR="003445B4" w:rsidRDefault="003445B4"/>
    <w:p w:rsidR="003445B4" w:rsidRDefault="00C10743">
      <w:r w:rsidRPr="006C1944">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4EDC9456" wp14:editId="7F3373E4">
                <wp:simplePos x="0" y="0"/>
                <wp:positionH relativeFrom="margin">
                  <wp:posOffset>3295650</wp:posOffset>
                </wp:positionH>
                <wp:positionV relativeFrom="paragraph">
                  <wp:posOffset>73660</wp:posOffset>
                </wp:positionV>
                <wp:extent cx="1333500" cy="828675"/>
                <wp:effectExtent l="0" t="0" r="0" b="9525"/>
                <wp:wrapNone/>
                <wp:docPr id="3" name="Rectangle 3"/>
                <wp:cNvGraphicFramePr/>
                <a:graphic xmlns:a="http://schemas.openxmlformats.org/drawingml/2006/main">
                  <a:graphicData uri="http://schemas.microsoft.com/office/word/2010/wordprocessingShape">
                    <wps:wsp>
                      <wps:cNvSpPr/>
                      <wps:spPr>
                        <a:xfrm>
                          <a:off x="0" y="0"/>
                          <a:ext cx="1333500" cy="828675"/>
                        </a:xfrm>
                        <a:prstGeom prst="rect">
                          <a:avLst/>
                        </a:prstGeom>
                        <a:solidFill>
                          <a:sysClr val="window" lastClr="FFFFFF"/>
                        </a:solidFill>
                        <a:ln w="12700" cap="flat" cmpd="sng" algn="ctr">
                          <a:noFill/>
                          <a:prstDash val="solid"/>
                          <a:miter lim="800000"/>
                        </a:ln>
                        <a:effectLst/>
                      </wps:spPr>
                      <wps:txbx>
                        <w:txbxContent>
                          <w:p w:rsidR="00CD178C" w:rsidRDefault="00CD178C" w:rsidP="006C1944">
                            <w:pPr>
                              <w:jc w:val="center"/>
                              <w:rPr>
                                <w:b/>
                              </w:rPr>
                            </w:pPr>
                            <w:r w:rsidRPr="000F1603">
                              <w:rPr>
                                <w:b/>
                              </w:rPr>
                              <w:t>Enhanced</w:t>
                            </w:r>
                            <w:r>
                              <w:rPr>
                                <w:b/>
                              </w:rPr>
                              <w:t xml:space="preserve"> Disclosure </w:t>
                            </w:r>
                            <w:r w:rsidRPr="000F1603">
                              <w:rPr>
                                <w:b/>
                              </w:rPr>
                              <w:t>Check</w:t>
                            </w:r>
                          </w:p>
                          <w:p w:rsidR="00CD178C" w:rsidRPr="000F1603" w:rsidRDefault="00CD178C" w:rsidP="006C1944">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9456" id="Rectangle 3" o:spid="_x0000_s1033" style="position:absolute;margin-left:259.5pt;margin-top:5.8pt;width:105pt;height:6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" fillcolor="window" stroked="f" strokeweight="1pt">
                <v:textbox>
                  <w:txbxContent>
                    <w:p w:rsidR="00CD178C" w:rsidRDefault="00CD178C" w:rsidP="006C1944">
                      <w:pPr>
                        <w:jc w:val="center"/>
                        <w:rPr>
                          <w:b/>
                        </w:rPr>
                      </w:pPr>
                      <w:r w:rsidRPr="000F1603">
                        <w:rPr>
                          <w:b/>
                        </w:rPr>
                        <w:t>Enhanced</w:t>
                      </w:r>
                      <w:r>
                        <w:rPr>
                          <w:b/>
                        </w:rPr>
                        <w:t xml:space="preserve"> Disclosure </w:t>
                      </w:r>
                      <w:r w:rsidRPr="000F1603">
                        <w:rPr>
                          <w:b/>
                        </w:rPr>
                        <w:t>Check</w:t>
                      </w:r>
                    </w:p>
                    <w:p w:rsidR="00CD178C" w:rsidRPr="000F1603" w:rsidRDefault="00CD178C" w:rsidP="006C1944">
                      <w:pPr>
                        <w:jc w:val="center"/>
                        <w:rPr>
                          <w:b/>
                        </w:rPr>
                      </w:pPr>
                    </w:p>
                  </w:txbxContent>
                </v:textbox>
                <w10:wrap anchorx="margin"/>
              </v:rect>
            </w:pict>
          </mc:Fallback>
        </mc:AlternateContent>
      </w:r>
      <w:r w:rsidR="00AE01CE" w:rsidRPr="006C1944">
        <w:rPr>
          <w:rFonts w:eastAsiaTheme="minorEastAsia"/>
          <w:b/>
          <w:noProof/>
          <w:lang w:eastAsia="en-GB"/>
        </w:rPr>
        <mc:AlternateContent>
          <mc:Choice Requires="wps">
            <w:drawing>
              <wp:anchor distT="0" distB="0" distL="114300" distR="114300" simplePos="0" relativeHeight="251668480" behindDoc="0" locked="0" layoutInCell="1" allowOverlap="1" wp14:anchorId="3152366F" wp14:editId="39FF1D03">
                <wp:simplePos x="0" y="0"/>
                <wp:positionH relativeFrom="column">
                  <wp:posOffset>4791075</wp:posOffset>
                </wp:positionH>
                <wp:positionV relativeFrom="paragraph">
                  <wp:posOffset>64135</wp:posOffset>
                </wp:positionV>
                <wp:extent cx="1333500" cy="1295400"/>
                <wp:effectExtent l="0" t="0" r="0" b="0"/>
                <wp:wrapNone/>
                <wp:docPr id="4" name="Rectangle 4"/>
                <wp:cNvGraphicFramePr/>
                <a:graphic xmlns:a="http://schemas.openxmlformats.org/drawingml/2006/main">
                  <a:graphicData uri="http://schemas.microsoft.com/office/word/2010/wordprocessingShape">
                    <wps:wsp>
                      <wps:cNvSpPr/>
                      <wps:spPr>
                        <a:xfrm>
                          <a:off x="0" y="0"/>
                          <a:ext cx="1333500" cy="1295400"/>
                        </a:xfrm>
                        <a:prstGeom prst="rect">
                          <a:avLst/>
                        </a:prstGeom>
                        <a:solidFill>
                          <a:sysClr val="window" lastClr="FFFFFF"/>
                        </a:solidFill>
                        <a:ln w="12700" cap="flat" cmpd="sng" algn="ctr">
                          <a:noFill/>
                          <a:prstDash val="solid"/>
                          <a:miter lim="800000"/>
                        </a:ln>
                        <a:effectLst/>
                      </wps:spPr>
                      <wps:txbx>
                        <w:txbxContent>
                          <w:p w:rsidR="00CD178C" w:rsidRDefault="00CD178C" w:rsidP="006C1944">
                            <w:pPr>
                              <w:jc w:val="center"/>
                              <w:rPr>
                                <w:b/>
                              </w:rPr>
                            </w:pPr>
                            <w:r w:rsidRPr="000F1603">
                              <w:rPr>
                                <w:b/>
                              </w:rPr>
                              <w:t xml:space="preserve">Enhanced and Barring List </w:t>
                            </w:r>
                            <w:r>
                              <w:rPr>
                                <w:b/>
                              </w:rPr>
                              <w:t xml:space="preserve">Disclosure </w:t>
                            </w:r>
                            <w:r w:rsidRPr="000F1603">
                              <w:rPr>
                                <w:b/>
                              </w:rPr>
                              <w:t>Check</w:t>
                            </w:r>
                          </w:p>
                          <w:p w:rsidR="00CD178C" w:rsidRPr="000F1603" w:rsidRDefault="00CD178C" w:rsidP="006C1944">
                            <w:pPr>
                              <w:jc w:val="center"/>
                              <w:rPr>
                                <w:b/>
                              </w:rPr>
                            </w:pPr>
                            <w:r>
                              <w:rPr>
                                <w:b/>
                              </w:rPr>
                              <w:t xml:space="preserve">This is for roles that are </w:t>
                            </w:r>
                            <w:r w:rsidRPr="00C10743">
                              <w:rPr>
                                <w:b/>
                                <w:color w:val="FF0000"/>
                              </w:rPr>
                              <w:t>‘regulated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2366F" id="Rectangle 4" o:spid="_x0000_s1034" style="position:absolute;margin-left:377.25pt;margin-top:5.05pt;width:10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" fillcolor="window" stroked="f" strokeweight="1pt">
                <v:textbox>
                  <w:txbxContent>
                    <w:p w:rsidR="00CD178C" w:rsidRDefault="00CD178C" w:rsidP="006C1944">
                      <w:pPr>
                        <w:jc w:val="center"/>
                        <w:rPr>
                          <w:b/>
                        </w:rPr>
                      </w:pPr>
                      <w:r w:rsidRPr="000F1603">
                        <w:rPr>
                          <w:b/>
                        </w:rPr>
                        <w:t xml:space="preserve">Enhanced and Barring List </w:t>
                      </w:r>
                      <w:r>
                        <w:rPr>
                          <w:b/>
                        </w:rPr>
                        <w:t xml:space="preserve">Disclosure </w:t>
                      </w:r>
                      <w:r w:rsidRPr="000F1603">
                        <w:rPr>
                          <w:b/>
                        </w:rPr>
                        <w:t>Check</w:t>
                      </w:r>
                    </w:p>
                    <w:p w:rsidR="00CD178C" w:rsidRPr="000F1603" w:rsidRDefault="00CD178C" w:rsidP="006C1944">
                      <w:pPr>
                        <w:jc w:val="center"/>
                        <w:rPr>
                          <w:b/>
                        </w:rPr>
                      </w:pPr>
                      <w:r>
                        <w:rPr>
                          <w:b/>
                        </w:rPr>
                        <w:t xml:space="preserve">This is for roles that are </w:t>
                      </w:r>
                      <w:r w:rsidRPr="00C10743">
                        <w:rPr>
                          <w:b/>
                          <w:color w:val="FF0000"/>
                        </w:rPr>
                        <w:t>‘regulated activity’</w:t>
                      </w:r>
                    </w:p>
                  </w:txbxContent>
                </v:textbox>
              </v:rect>
            </w:pict>
          </mc:Fallback>
        </mc:AlternateContent>
      </w:r>
      <w:r w:rsidR="00AE01CE" w:rsidRPr="006C1944">
        <w:rPr>
          <w:rFonts w:ascii="Arial" w:hAnsi="Arial" w:cs="Arial"/>
          <w:b/>
          <w:noProof/>
          <w:sz w:val="24"/>
          <w:szCs w:val="24"/>
          <w:lang w:eastAsia="en-GB"/>
        </w:rPr>
        <mc:AlternateContent>
          <mc:Choice Requires="wps">
            <w:drawing>
              <wp:anchor distT="0" distB="0" distL="114300" distR="114300" simplePos="0" relativeHeight="251674624" behindDoc="0" locked="0" layoutInCell="1" allowOverlap="1" wp14:anchorId="15869541" wp14:editId="67189370">
                <wp:simplePos x="0" y="0"/>
                <wp:positionH relativeFrom="margin">
                  <wp:posOffset>-19050</wp:posOffset>
                </wp:positionH>
                <wp:positionV relativeFrom="paragraph">
                  <wp:posOffset>121285</wp:posOffset>
                </wp:positionV>
                <wp:extent cx="1304925" cy="44767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1304925" cy="447675"/>
                        </a:xfrm>
                        <a:prstGeom prst="rect">
                          <a:avLst/>
                        </a:prstGeom>
                        <a:solidFill>
                          <a:sysClr val="window" lastClr="FFFFFF"/>
                        </a:solidFill>
                        <a:ln w="12700" cap="flat" cmpd="sng" algn="ctr">
                          <a:noFill/>
                          <a:prstDash val="solid"/>
                          <a:miter lim="800000"/>
                        </a:ln>
                        <a:effectLst/>
                      </wps:spPr>
                      <wps:txbx>
                        <w:txbxContent>
                          <w:p w:rsidR="00CD178C" w:rsidRPr="000F1603" w:rsidRDefault="00CD178C" w:rsidP="006C1944">
                            <w:pPr>
                              <w:jc w:val="center"/>
                              <w:rPr>
                                <w:b/>
                              </w:rPr>
                            </w:pPr>
                            <w:r>
                              <w:rPr>
                                <w:b/>
                              </w:rPr>
                              <w:t>Basic disclosure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69541" id="Rectangle 20" o:spid="_x0000_s1035" style="position:absolute;margin-left:-1.5pt;margin-top:9.55pt;width:102.75pt;height:35.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" fillcolor="window" stroked="f" strokeweight="1pt">
                <v:textbox>
                  <w:txbxContent>
                    <w:p w:rsidR="00CD178C" w:rsidRPr="000F1603" w:rsidRDefault="00CD178C" w:rsidP="006C1944">
                      <w:pPr>
                        <w:jc w:val="center"/>
                        <w:rPr>
                          <w:b/>
                        </w:rPr>
                      </w:pPr>
                      <w:r>
                        <w:rPr>
                          <w:b/>
                        </w:rPr>
                        <w:t>Basic disclosure check</w:t>
                      </w:r>
                    </w:p>
                  </w:txbxContent>
                </v:textbox>
                <w10:wrap anchorx="margin"/>
              </v:rect>
            </w:pict>
          </mc:Fallback>
        </mc:AlternateContent>
      </w:r>
      <w:r w:rsidR="00AE01CE" w:rsidRPr="006C1944">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34DD1734" wp14:editId="20CFEA14">
                <wp:simplePos x="0" y="0"/>
                <wp:positionH relativeFrom="column">
                  <wp:posOffset>1647825</wp:posOffset>
                </wp:positionH>
                <wp:positionV relativeFrom="paragraph">
                  <wp:posOffset>83185</wp:posOffset>
                </wp:positionV>
                <wp:extent cx="1333500" cy="542925"/>
                <wp:effectExtent l="0" t="0" r="0" b="9525"/>
                <wp:wrapNone/>
                <wp:docPr id="2" name="Rectangle 2"/>
                <wp:cNvGraphicFramePr/>
                <a:graphic xmlns:a="http://schemas.openxmlformats.org/drawingml/2006/main">
                  <a:graphicData uri="http://schemas.microsoft.com/office/word/2010/wordprocessingShape">
                    <wps:wsp>
                      <wps:cNvSpPr/>
                      <wps:spPr>
                        <a:xfrm>
                          <a:off x="0" y="0"/>
                          <a:ext cx="1333500" cy="5429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D178C" w:rsidRPr="000F1603" w:rsidRDefault="00CD178C" w:rsidP="006C1944">
                            <w:pPr>
                              <w:jc w:val="center"/>
                              <w:rPr>
                                <w:b/>
                              </w:rPr>
                            </w:pPr>
                            <w:r w:rsidRPr="000F1603">
                              <w:rPr>
                                <w:b/>
                              </w:rPr>
                              <w:t xml:space="preserve">Standard </w:t>
                            </w:r>
                            <w:r>
                              <w:rPr>
                                <w:b/>
                              </w:rPr>
                              <w:t xml:space="preserve">Disclosure </w:t>
                            </w:r>
                            <w:r w:rsidRPr="000F1603">
                              <w:rPr>
                                <w:b/>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D1734" id="Rectangle 2" o:spid="_x0000_s1036" style="position:absolute;margin-left:129.75pt;margin-top:6.55pt;width:1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" fillcolor="white [3201]" stroked="f" strokeweight="1pt">
                <v:textbox>
                  <w:txbxContent>
                    <w:p w:rsidR="00CD178C" w:rsidRPr="000F1603" w:rsidRDefault="00CD178C" w:rsidP="006C1944">
                      <w:pPr>
                        <w:jc w:val="center"/>
                        <w:rPr>
                          <w:b/>
                        </w:rPr>
                      </w:pPr>
                      <w:r w:rsidRPr="000F1603">
                        <w:rPr>
                          <w:b/>
                        </w:rPr>
                        <w:t xml:space="preserve">Standard </w:t>
                      </w:r>
                      <w:r>
                        <w:rPr>
                          <w:b/>
                        </w:rPr>
                        <w:t xml:space="preserve">Disclosure </w:t>
                      </w:r>
                      <w:r w:rsidRPr="000F1603">
                        <w:rPr>
                          <w:b/>
                        </w:rPr>
                        <w:t>Check</w:t>
                      </w:r>
                    </w:p>
                  </w:txbxContent>
                </v:textbox>
              </v:rect>
            </w:pict>
          </mc:Fallback>
        </mc:AlternateContent>
      </w:r>
    </w:p>
    <w:p w:rsidR="003445B4" w:rsidRDefault="003445B4"/>
    <w:p w:rsidR="00AE01CE" w:rsidRDefault="00AE01CE" w:rsidP="00AE01CE">
      <w:pPr>
        <w:pStyle w:val="ListParagraph"/>
        <w:ind w:left="360"/>
        <w:rPr>
          <w:rFonts w:ascii="Arial" w:hAnsi="Arial" w:cs="Arial"/>
          <w:color w:val="0070C0"/>
          <w:sz w:val="28"/>
          <w:szCs w:val="24"/>
        </w:rPr>
      </w:pPr>
    </w:p>
    <w:p w:rsidR="00AE0FC9" w:rsidRDefault="00AE0FC9" w:rsidP="00AE0FC9">
      <w:pPr>
        <w:pStyle w:val="ListParagraph"/>
        <w:ind w:left="360"/>
        <w:rPr>
          <w:rFonts w:ascii="Arial" w:hAnsi="Arial" w:cs="Arial"/>
          <w:color w:val="0070C0"/>
          <w:sz w:val="28"/>
          <w:szCs w:val="24"/>
        </w:rPr>
      </w:pPr>
    </w:p>
    <w:p w:rsidR="00AE0FC9" w:rsidRDefault="00AE0FC9" w:rsidP="00AE0FC9">
      <w:pPr>
        <w:pStyle w:val="ListParagraph"/>
        <w:ind w:left="360"/>
        <w:rPr>
          <w:rFonts w:ascii="Arial" w:hAnsi="Arial" w:cs="Arial"/>
          <w:color w:val="0070C0"/>
          <w:sz w:val="28"/>
          <w:szCs w:val="24"/>
        </w:rPr>
      </w:pPr>
    </w:p>
    <w:p w:rsidR="00AE0FC9" w:rsidRDefault="00AE0FC9" w:rsidP="00AE0FC9">
      <w:pPr>
        <w:pStyle w:val="ListParagraph"/>
        <w:ind w:left="360"/>
        <w:rPr>
          <w:rFonts w:ascii="Arial" w:hAnsi="Arial" w:cs="Arial"/>
          <w:color w:val="0070C0"/>
          <w:sz w:val="28"/>
          <w:szCs w:val="24"/>
        </w:rPr>
      </w:pPr>
    </w:p>
    <w:p w:rsidR="00C10743" w:rsidRDefault="00C10743" w:rsidP="00AE0FC9">
      <w:pPr>
        <w:pStyle w:val="ListParagraph"/>
        <w:ind w:left="360"/>
        <w:rPr>
          <w:rFonts w:ascii="Arial" w:hAnsi="Arial" w:cs="Arial"/>
          <w:color w:val="0070C0"/>
          <w:sz w:val="28"/>
          <w:szCs w:val="24"/>
        </w:rPr>
      </w:pPr>
    </w:p>
    <w:p w:rsidR="00976997" w:rsidRDefault="00976997">
      <w:pPr>
        <w:rPr>
          <w:rFonts w:ascii="Arial" w:hAnsi="Arial" w:cs="Arial"/>
          <w:color w:val="0070C0"/>
          <w:sz w:val="28"/>
          <w:szCs w:val="24"/>
        </w:rPr>
      </w:pPr>
      <w:r>
        <w:rPr>
          <w:rFonts w:ascii="Arial" w:hAnsi="Arial" w:cs="Arial"/>
          <w:color w:val="0070C0"/>
          <w:sz w:val="28"/>
          <w:szCs w:val="24"/>
        </w:rPr>
        <w:br w:type="page"/>
      </w:r>
    </w:p>
    <w:p w:rsidR="004E4347" w:rsidRPr="00976997" w:rsidRDefault="00976997" w:rsidP="00976997">
      <w:pPr>
        <w:rPr>
          <w:rFonts w:ascii="Arial" w:hAnsi="Arial" w:cs="Arial"/>
          <w:color w:val="0070C0"/>
          <w:sz w:val="32"/>
          <w:szCs w:val="32"/>
        </w:rPr>
      </w:pPr>
      <w:r w:rsidRPr="00976997">
        <w:rPr>
          <w:rFonts w:ascii="Arial" w:hAnsi="Arial" w:cs="Arial"/>
          <w:color w:val="0070C0"/>
          <w:sz w:val="32"/>
          <w:szCs w:val="24"/>
        </w:rPr>
        <w:lastRenderedPageBreak/>
        <w:t xml:space="preserve">PART 3: </w:t>
      </w:r>
      <w:r w:rsidR="004E4347" w:rsidRPr="00976997">
        <w:rPr>
          <w:rFonts w:ascii="Arial" w:hAnsi="Arial" w:cs="Arial"/>
          <w:color w:val="0070C0"/>
          <w:sz w:val="32"/>
          <w:szCs w:val="32"/>
        </w:rPr>
        <w:t>What is ‘Regulated Activity’</w:t>
      </w:r>
      <w:r>
        <w:rPr>
          <w:rFonts w:ascii="Arial" w:hAnsi="Arial" w:cs="Arial"/>
          <w:color w:val="0070C0"/>
          <w:sz w:val="32"/>
          <w:szCs w:val="32"/>
        </w:rPr>
        <w:t xml:space="preserve"> and when </w:t>
      </w:r>
      <w:r w:rsidRPr="00976997">
        <w:rPr>
          <w:rFonts w:ascii="Arial" w:hAnsi="Arial" w:cs="Arial"/>
          <w:b/>
          <w:color w:val="0070C0"/>
          <w:sz w:val="32"/>
          <w:szCs w:val="32"/>
          <w:u w:val="single"/>
        </w:rPr>
        <w:t>must</w:t>
      </w:r>
      <w:r>
        <w:rPr>
          <w:rFonts w:ascii="Arial" w:hAnsi="Arial" w:cs="Arial"/>
          <w:color w:val="0070C0"/>
          <w:sz w:val="32"/>
          <w:szCs w:val="32"/>
        </w:rPr>
        <w:t xml:space="preserve"> you obtain an </w:t>
      </w:r>
      <w:r w:rsidR="004E4347" w:rsidRPr="00976997">
        <w:rPr>
          <w:rFonts w:ascii="Arial" w:hAnsi="Arial" w:cs="Arial"/>
          <w:color w:val="0070C0"/>
          <w:sz w:val="32"/>
          <w:szCs w:val="32"/>
        </w:rPr>
        <w:t>Enhanced Disclosure with Barring List Checks</w:t>
      </w:r>
      <w:r>
        <w:rPr>
          <w:rFonts w:ascii="Arial" w:hAnsi="Arial" w:cs="Arial"/>
          <w:color w:val="0070C0"/>
          <w:sz w:val="32"/>
          <w:szCs w:val="32"/>
        </w:rPr>
        <w:t>?</w:t>
      </w:r>
    </w:p>
    <w:p w:rsidR="002A0C09" w:rsidRPr="002A0C09" w:rsidRDefault="002A0C09" w:rsidP="002A0C09">
      <w:pPr>
        <w:ind w:left="360"/>
        <w:rPr>
          <w:rFonts w:ascii="Arial" w:hAnsi="Arial" w:cs="Arial"/>
          <w:sz w:val="24"/>
          <w:szCs w:val="24"/>
        </w:rPr>
      </w:pPr>
      <w:r>
        <w:rPr>
          <w:rFonts w:ascii="Arial" w:hAnsi="Arial" w:cs="Arial"/>
          <w:sz w:val="24"/>
          <w:szCs w:val="24"/>
        </w:rPr>
        <w:t>Why is this important?</w:t>
      </w:r>
    </w:p>
    <w:p w:rsidR="002A0C09" w:rsidRPr="002A0C09" w:rsidRDefault="002A0C09" w:rsidP="002A0C09">
      <w:pPr>
        <w:ind w:left="360"/>
        <w:rPr>
          <w:rFonts w:ascii="Arial" w:hAnsi="Arial" w:cs="Arial"/>
          <w:sz w:val="24"/>
          <w:szCs w:val="24"/>
        </w:rPr>
      </w:pPr>
      <w:r w:rsidRPr="002A0C09">
        <w:rPr>
          <w:rFonts w:ascii="Arial" w:hAnsi="Arial" w:cs="Arial"/>
          <w:sz w:val="24"/>
          <w:szCs w:val="24"/>
        </w:rPr>
        <w:t>The definition of ‘regulated activity’ is important because it determines:</w:t>
      </w:r>
    </w:p>
    <w:p w:rsidR="002A0C09" w:rsidRPr="002A0C09" w:rsidRDefault="002A0C09" w:rsidP="002A0C09">
      <w:pPr>
        <w:pStyle w:val="ListParagraph"/>
        <w:numPr>
          <w:ilvl w:val="0"/>
          <w:numId w:val="25"/>
        </w:numPr>
        <w:ind w:left="1800"/>
        <w:rPr>
          <w:rFonts w:ascii="Arial" w:hAnsi="Arial" w:cs="Arial"/>
          <w:sz w:val="24"/>
          <w:szCs w:val="24"/>
        </w:rPr>
      </w:pPr>
      <w:r w:rsidRPr="002A0C09">
        <w:rPr>
          <w:rFonts w:ascii="Arial" w:hAnsi="Arial" w:cs="Arial"/>
          <w:sz w:val="24"/>
          <w:szCs w:val="24"/>
        </w:rPr>
        <w:t>Who you should check against the barring lists.</w:t>
      </w:r>
    </w:p>
    <w:p w:rsidR="002A0C09" w:rsidRPr="002A0C09" w:rsidRDefault="002A0C09" w:rsidP="002A0C09">
      <w:pPr>
        <w:pStyle w:val="ListParagraph"/>
        <w:numPr>
          <w:ilvl w:val="0"/>
          <w:numId w:val="25"/>
        </w:numPr>
        <w:ind w:left="1800"/>
        <w:rPr>
          <w:rFonts w:ascii="Arial" w:hAnsi="Arial" w:cs="Arial"/>
          <w:sz w:val="24"/>
          <w:szCs w:val="24"/>
        </w:rPr>
      </w:pPr>
      <w:r w:rsidRPr="002A0C09">
        <w:rPr>
          <w:rFonts w:ascii="Arial" w:hAnsi="Arial" w:cs="Arial"/>
          <w:sz w:val="24"/>
          <w:szCs w:val="24"/>
        </w:rPr>
        <w:t>How you manage and staff your activities.</w:t>
      </w:r>
    </w:p>
    <w:p w:rsidR="002A0C09" w:rsidRPr="002A0C09" w:rsidRDefault="002A0C09" w:rsidP="002A0C09">
      <w:pPr>
        <w:pStyle w:val="ListParagraph"/>
        <w:numPr>
          <w:ilvl w:val="0"/>
          <w:numId w:val="25"/>
        </w:numPr>
        <w:ind w:left="1800"/>
        <w:rPr>
          <w:rFonts w:ascii="Arial" w:hAnsi="Arial" w:cs="Arial"/>
          <w:sz w:val="24"/>
          <w:szCs w:val="24"/>
        </w:rPr>
      </w:pPr>
      <w:r w:rsidRPr="002A0C09">
        <w:rPr>
          <w:rFonts w:ascii="Arial" w:hAnsi="Arial" w:cs="Arial"/>
          <w:sz w:val="24"/>
          <w:szCs w:val="24"/>
        </w:rPr>
        <w:t>How you administer the process in your organisation.</w:t>
      </w:r>
    </w:p>
    <w:p w:rsidR="002A0C09" w:rsidRDefault="002A0C09" w:rsidP="002A0C09">
      <w:pPr>
        <w:pStyle w:val="ListParagraph"/>
        <w:numPr>
          <w:ilvl w:val="0"/>
          <w:numId w:val="25"/>
        </w:numPr>
        <w:ind w:left="1800"/>
        <w:rPr>
          <w:rFonts w:ascii="Arial" w:hAnsi="Arial" w:cs="Arial"/>
          <w:sz w:val="24"/>
          <w:szCs w:val="24"/>
        </w:rPr>
      </w:pPr>
      <w:r w:rsidRPr="002A0C09">
        <w:rPr>
          <w:rFonts w:ascii="Arial" w:hAnsi="Arial" w:cs="Arial"/>
          <w:sz w:val="24"/>
          <w:szCs w:val="24"/>
        </w:rPr>
        <w:t>In what circumstances you may have a ‘duty to refer’ an individual to the DBS.</w:t>
      </w:r>
    </w:p>
    <w:p w:rsidR="002A0C09" w:rsidRPr="00976997" w:rsidRDefault="00E25DD8" w:rsidP="002A0C09">
      <w:pPr>
        <w:ind w:left="360"/>
        <w:rPr>
          <w:rFonts w:ascii="Arial" w:hAnsi="Arial" w:cs="Arial"/>
          <w:sz w:val="24"/>
          <w:szCs w:val="24"/>
        </w:rPr>
      </w:pPr>
      <w:r>
        <w:rPr>
          <w:rFonts w:ascii="Arial" w:hAnsi="Arial" w:cs="Arial"/>
          <w:sz w:val="24"/>
          <w:szCs w:val="24"/>
        </w:rPr>
        <w:t>NOTE</w:t>
      </w:r>
      <w:r w:rsidR="002A0C09">
        <w:rPr>
          <w:rFonts w:ascii="Arial" w:hAnsi="Arial" w:cs="Arial"/>
          <w:sz w:val="24"/>
          <w:szCs w:val="24"/>
        </w:rPr>
        <w:t>: it is a criminal offence for anyone on a barred list to engage in regulated activity</w:t>
      </w:r>
      <w:r w:rsidR="00F83B7E">
        <w:rPr>
          <w:rFonts w:ascii="Arial" w:hAnsi="Arial" w:cs="Arial"/>
          <w:sz w:val="24"/>
          <w:szCs w:val="24"/>
        </w:rPr>
        <w:t>, or to even apply for the role</w:t>
      </w:r>
      <w:r w:rsidR="002A0C09">
        <w:rPr>
          <w:rFonts w:ascii="Arial" w:hAnsi="Arial" w:cs="Arial"/>
          <w:sz w:val="24"/>
          <w:szCs w:val="24"/>
        </w:rPr>
        <w:t xml:space="preserve">, it’s also a criminal offence for you to allow them to. Both are punishable by up to 5 </w:t>
      </w:r>
      <w:r w:rsidR="00F625FB">
        <w:rPr>
          <w:rFonts w:ascii="Arial" w:hAnsi="Arial" w:cs="Arial"/>
          <w:sz w:val="24"/>
          <w:szCs w:val="24"/>
        </w:rPr>
        <w:t>years’</w:t>
      </w:r>
      <w:r w:rsidR="002A0C09">
        <w:rPr>
          <w:rFonts w:ascii="Arial" w:hAnsi="Arial" w:cs="Arial"/>
          <w:sz w:val="24"/>
          <w:szCs w:val="24"/>
        </w:rPr>
        <w:t xml:space="preserve"> imprisonment and/or </w:t>
      </w:r>
      <w:r w:rsidR="002A0C09" w:rsidRPr="00976997">
        <w:rPr>
          <w:rFonts w:ascii="Arial" w:hAnsi="Arial" w:cs="Arial"/>
          <w:sz w:val="24"/>
          <w:szCs w:val="24"/>
        </w:rPr>
        <w:t xml:space="preserve">fine. </w:t>
      </w:r>
    </w:p>
    <w:p w:rsidR="00F83B7E" w:rsidRPr="00976997" w:rsidRDefault="00F83B7E" w:rsidP="002A0C09">
      <w:pPr>
        <w:ind w:left="360"/>
        <w:rPr>
          <w:rFonts w:ascii="Arial" w:hAnsi="Arial" w:cs="Arial"/>
          <w:sz w:val="24"/>
          <w:szCs w:val="24"/>
        </w:rPr>
      </w:pPr>
      <w:r w:rsidRPr="00976997">
        <w:rPr>
          <w:rFonts w:ascii="Arial" w:hAnsi="Arial" w:cs="Arial"/>
          <w:sz w:val="24"/>
          <w:szCs w:val="24"/>
        </w:rPr>
        <w:t xml:space="preserve">TIP: Always state on role descriptions if the role is regulated activity. </w:t>
      </w:r>
    </w:p>
    <w:p w:rsidR="000E1D0B" w:rsidRDefault="001C1F43" w:rsidP="000E1D0B">
      <w:pPr>
        <w:pStyle w:val="ListParagraph"/>
        <w:ind w:left="360"/>
        <w:jc w:val="both"/>
        <w:rPr>
          <w:rFonts w:ascii="Arial" w:hAnsi="Arial" w:cs="Arial"/>
          <w:color w:val="000000" w:themeColor="text1"/>
          <w:sz w:val="24"/>
          <w:szCs w:val="24"/>
        </w:rPr>
      </w:pPr>
      <w:r>
        <w:rPr>
          <w:rFonts w:ascii="Arial" w:hAnsi="Arial" w:cs="Arial"/>
          <w:color w:val="000000" w:themeColor="text1"/>
          <w:sz w:val="24"/>
          <w:szCs w:val="24"/>
        </w:rPr>
        <w:t xml:space="preserve">There </w:t>
      </w:r>
      <w:r w:rsidR="00E25DD8">
        <w:rPr>
          <w:rFonts w:ascii="Arial" w:hAnsi="Arial" w:cs="Arial"/>
          <w:color w:val="000000" w:themeColor="text1"/>
          <w:sz w:val="24"/>
          <w:szCs w:val="24"/>
        </w:rPr>
        <w:t>are</w:t>
      </w:r>
      <w:r>
        <w:rPr>
          <w:rFonts w:ascii="Arial" w:hAnsi="Arial" w:cs="Arial"/>
          <w:color w:val="000000" w:themeColor="text1"/>
          <w:sz w:val="24"/>
          <w:szCs w:val="24"/>
        </w:rPr>
        <w:t xml:space="preserve"> different definition</w:t>
      </w:r>
      <w:r w:rsidR="00E25DD8">
        <w:rPr>
          <w:rFonts w:ascii="Arial" w:hAnsi="Arial" w:cs="Arial"/>
          <w:color w:val="000000" w:themeColor="text1"/>
          <w:sz w:val="24"/>
          <w:szCs w:val="24"/>
        </w:rPr>
        <w:t>s</w:t>
      </w:r>
      <w:r>
        <w:rPr>
          <w:rFonts w:ascii="Arial" w:hAnsi="Arial" w:cs="Arial"/>
          <w:color w:val="000000" w:themeColor="text1"/>
          <w:sz w:val="24"/>
          <w:szCs w:val="24"/>
        </w:rPr>
        <w:t xml:space="preserve"> of regulated activity for working with children and working with adults. These are now defined below. </w:t>
      </w:r>
    </w:p>
    <w:p w:rsidR="00976997" w:rsidRDefault="00976997" w:rsidP="000E1D0B">
      <w:pPr>
        <w:pStyle w:val="ListParagraph"/>
        <w:ind w:left="360"/>
        <w:jc w:val="both"/>
        <w:rPr>
          <w:rFonts w:ascii="Arial" w:hAnsi="Arial" w:cs="Arial"/>
          <w:color w:val="000000" w:themeColor="text1"/>
          <w:sz w:val="24"/>
          <w:szCs w:val="24"/>
        </w:rPr>
      </w:pPr>
    </w:p>
    <w:p w:rsidR="001C1F43" w:rsidRPr="00976997" w:rsidRDefault="001C1F43" w:rsidP="001C1F43">
      <w:pPr>
        <w:ind w:firstLine="360"/>
        <w:jc w:val="both"/>
        <w:rPr>
          <w:rFonts w:ascii="Arial" w:hAnsi="Arial" w:cs="Arial"/>
          <w:b/>
          <w:color w:val="0070C0"/>
          <w:sz w:val="28"/>
          <w:szCs w:val="24"/>
        </w:rPr>
      </w:pPr>
      <w:r w:rsidRPr="00976997">
        <w:rPr>
          <w:rFonts w:ascii="Arial" w:hAnsi="Arial" w:cs="Arial"/>
          <w:b/>
          <w:color w:val="0070C0"/>
          <w:sz w:val="28"/>
          <w:szCs w:val="24"/>
        </w:rPr>
        <w:t>Regulated activity with Children</w:t>
      </w:r>
    </w:p>
    <w:p w:rsidR="001C1F43" w:rsidRDefault="00F83B7E" w:rsidP="001C1F43">
      <w:pPr>
        <w:ind w:firstLine="360"/>
        <w:jc w:val="both"/>
        <w:rPr>
          <w:rFonts w:ascii="Arial" w:hAnsi="Arial" w:cs="Arial"/>
          <w:sz w:val="24"/>
          <w:szCs w:val="24"/>
        </w:rPr>
      </w:pPr>
      <w:r>
        <w:rPr>
          <w:rFonts w:ascii="Arial" w:hAnsi="Arial" w:cs="Arial"/>
          <w:sz w:val="24"/>
          <w:szCs w:val="24"/>
        </w:rPr>
        <w:t xml:space="preserve">For DBS purposes, Children are those aged under 18 years. </w:t>
      </w:r>
    </w:p>
    <w:p w:rsidR="00B76B29" w:rsidRDefault="00B76B29" w:rsidP="00B76B29">
      <w:pPr>
        <w:ind w:left="360"/>
        <w:jc w:val="both"/>
        <w:rPr>
          <w:rFonts w:ascii="Arial" w:hAnsi="Arial" w:cs="Arial"/>
          <w:sz w:val="24"/>
          <w:szCs w:val="24"/>
        </w:rPr>
      </w:pPr>
      <w:r>
        <w:rPr>
          <w:rFonts w:ascii="Arial" w:hAnsi="Arial" w:cs="Arial"/>
          <w:sz w:val="24"/>
          <w:szCs w:val="24"/>
        </w:rPr>
        <w:t xml:space="preserve">Note: the activity is not regulated activity if it is in relation to 16 or 17 year olds </w:t>
      </w:r>
      <w:r w:rsidR="00976997">
        <w:rPr>
          <w:rFonts w:ascii="Arial" w:hAnsi="Arial" w:cs="Arial"/>
          <w:sz w:val="24"/>
          <w:szCs w:val="24"/>
        </w:rPr>
        <w:t>who are volunteers or employees within your organisation.</w:t>
      </w:r>
    </w:p>
    <w:p w:rsidR="00F83B7E" w:rsidRPr="00827948" w:rsidRDefault="00827948" w:rsidP="00827948">
      <w:pPr>
        <w:ind w:firstLine="360"/>
        <w:jc w:val="both"/>
        <w:rPr>
          <w:rFonts w:ascii="Arial" w:hAnsi="Arial" w:cs="Arial"/>
          <w:b/>
          <w:sz w:val="24"/>
          <w:szCs w:val="24"/>
        </w:rPr>
      </w:pPr>
      <w:r w:rsidRPr="000759FF">
        <w:rPr>
          <w:rFonts w:ascii="Arial" w:hAnsi="Arial" w:cs="Arial"/>
          <w:sz w:val="24"/>
          <w:szCs w:val="24"/>
          <w:highlight w:val="yellow"/>
        </w:rPr>
        <w:t>From 1</w:t>
      </w:r>
      <w:r w:rsidRPr="000759FF">
        <w:rPr>
          <w:rFonts w:ascii="Arial" w:hAnsi="Arial" w:cs="Arial"/>
          <w:sz w:val="24"/>
          <w:szCs w:val="24"/>
          <w:highlight w:val="yellow"/>
          <w:vertAlign w:val="superscript"/>
        </w:rPr>
        <w:t>st</w:t>
      </w:r>
      <w:r w:rsidRPr="000759FF">
        <w:rPr>
          <w:rFonts w:ascii="Arial" w:hAnsi="Arial" w:cs="Arial"/>
          <w:sz w:val="24"/>
          <w:szCs w:val="24"/>
          <w:highlight w:val="yellow"/>
        </w:rPr>
        <w:t xml:space="preserve"> September 2026 r</w:t>
      </w:r>
      <w:r w:rsidR="00F83B7E" w:rsidRPr="000759FF">
        <w:rPr>
          <w:rFonts w:ascii="Arial" w:hAnsi="Arial" w:cs="Arial"/>
          <w:sz w:val="24"/>
          <w:szCs w:val="24"/>
          <w:highlight w:val="yellow"/>
        </w:rPr>
        <w:t xml:space="preserve">egulated activity with children may fall into </w:t>
      </w:r>
      <w:r w:rsidR="00F83B7E" w:rsidRPr="000759FF">
        <w:rPr>
          <w:rFonts w:ascii="Arial" w:hAnsi="Arial" w:cs="Arial"/>
          <w:b/>
          <w:sz w:val="24"/>
          <w:szCs w:val="24"/>
          <w:highlight w:val="yellow"/>
        </w:rPr>
        <w:t xml:space="preserve">any one of </w:t>
      </w:r>
      <w:r w:rsidRPr="000759FF">
        <w:rPr>
          <w:rFonts w:ascii="Arial" w:hAnsi="Arial" w:cs="Arial"/>
          <w:b/>
          <w:sz w:val="24"/>
          <w:szCs w:val="24"/>
          <w:highlight w:val="yellow"/>
        </w:rPr>
        <w:t xml:space="preserve">    </w:t>
      </w:r>
      <w:r w:rsidRPr="000759FF">
        <w:rPr>
          <w:rFonts w:ascii="Arial" w:hAnsi="Arial" w:cs="Arial"/>
          <w:b/>
          <w:sz w:val="24"/>
          <w:szCs w:val="24"/>
          <w:highlight w:val="yellow"/>
        </w:rPr>
        <w:tab/>
      </w:r>
      <w:r w:rsidR="00F83B7E" w:rsidRPr="000759FF">
        <w:rPr>
          <w:rFonts w:ascii="Arial" w:hAnsi="Arial" w:cs="Arial"/>
          <w:b/>
          <w:sz w:val="24"/>
          <w:szCs w:val="24"/>
          <w:highlight w:val="yellow"/>
        </w:rPr>
        <w:t>the following</w:t>
      </w:r>
      <w:r w:rsidR="00B76B29" w:rsidRPr="000759FF">
        <w:rPr>
          <w:rFonts w:ascii="Arial" w:hAnsi="Arial" w:cs="Arial"/>
          <w:b/>
          <w:sz w:val="24"/>
          <w:szCs w:val="24"/>
          <w:highlight w:val="yellow"/>
        </w:rPr>
        <w:t>:</w:t>
      </w:r>
    </w:p>
    <w:p w:rsidR="00F83B7E" w:rsidRPr="00B76B29" w:rsidRDefault="00AC7272" w:rsidP="00B76B29">
      <w:pPr>
        <w:pStyle w:val="ListParagraph"/>
        <w:numPr>
          <w:ilvl w:val="0"/>
          <w:numId w:val="30"/>
        </w:numPr>
        <w:jc w:val="both"/>
        <w:rPr>
          <w:rFonts w:ascii="Arial" w:hAnsi="Arial" w:cs="Arial"/>
          <w:sz w:val="24"/>
          <w:szCs w:val="24"/>
        </w:rPr>
      </w:pPr>
      <w:r w:rsidRPr="00B76B29">
        <w:rPr>
          <w:rFonts w:ascii="Arial" w:hAnsi="Arial" w:cs="Arial"/>
          <w:sz w:val="24"/>
          <w:szCs w:val="24"/>
        </w:rPr>
        <w:t xml:space="preserve">Activities that are </w:t>
      </w:r>
      <w:r w:rsidR="00F83B7E" w:rsidRPr="00B76B29">
        <w:rPr>
          <w:rFonts w:ascii="Arial" w:hAnsi="Arial" w:cs="Arial"/>
          <w:sz w:val="24"/>
          <w:szCs w:val="24"/>
        </w:rPr>
        <w:t xml:space="preserve">Regulated Activity </w:t>
      </w:r>
      <w:r w:rsidR="00F83B7E" w:rsidRPr="00B76B29">
        <w:rPr>
          <w:rFonts w:ascii="Arial" w:hAnsi="Arial" w:cs="Arial"/>
          <w:sz w:val="24"/>
          <w:szCs w:val="24"/>
          <w:u w:val="single"/>
        </w:rPr>
        <w:t>even if done just once</w:t>
      </w:r>
    </w:p>
    <w:p w:rsidR="00B91D64" w:rsidRPr="00B91D64" w:rsidRDefault="00B91D64" w:rsidP="00787D61">
      <w:pPr>
        <w:pStyle w:val="ListParagraph"/>
        <w:numPr>
          <w:ilvl w:val="0"/>
          <w:numId w:val="33"/>
        </w:numPr>
        <w:jc w:val="both"/>
        <w:rPr>
          <w:rFonts w:ascii="Arial" w:hAnsi="Arial" w:cs="Arial"/>
          <w:b/>
          <w:sz w:val="24"/>
          <w:szCs w:val="24"/>
        </w:rPr>
      </w:pPr>
      <w:r>
        <w:rPr>
          <w:rFonts w:ascii="Arial" w:hAnsi="Arial" w:cs="Arial"/>
          <w:sz w:val="24"/>
          <w:szCs w:val="24"/>
        </w:rPr>
        <w:t>Any personal care</w:t>
      </w:r>
      <w:r w:rsidR="00B76B29">
        <w:rPr>
          <w:rFonts w:ascii="Arial" w:hAnsi="Arial" w:cs="Arial"/>
          <w:sz w:val="24"/>
          <w:szCs w:val="24"/>
        </w:rPr>
        <w:t xml:space="preserve"> (dressing, toileting, washing, feeding, prompting)</w:t>
      </w:r>
    </w:p>
    <w:p w:rsidR="00B91D64" w:rsidRPr="00B91D64" w:rsidRDefault="00B91D64" w:rsidP="00787D61">
      <w:pPr>
        <w:pStyle w:val="ListParagraph"/>
        <w:numPr>
          <w:ilvl w:val="0"/>
          <w:numId w:val="33"/>
        </w:numPr>
        <w:jc w:val="both"/>
        <w:rPr>
          <w:rFonts w:ascii="Arial" w:hAnsi="Arial" w:cs="Arial"/>
          <w:b/>
          <w:sz w:val="24"/>
          <w:szCs w:val="24"/>
        </w:rPr>
      </w:pPr>
      <w:r>
        <w:rPr>
          <w:rFonts w:ascii="Arial" w:hAnsi="Arial" w:cs="Arial"/>
          <w:sz w:val="24"/>
          <w:szCs w:val="24"/>
        </w:rPr>
        <w:t>Healthcare by or supervised by a health care professional</w:t>
      </w:r>
    </w:p>
    <w:p w:rsidR="00B76B29" w:rsidRPr="00B76B29" w:rsidRDefault="00B76B29" w:rsidP="00787D61">
      <w:pPr>
        <w:pStyle w:val="ListParagraph"/>
        <w:numPr>
          <w:ilvl w:val="0"/>
          <w:numId w:val="33"/>
        </w:numPr>
        <w:jc w:val="both"/>
        <w:rPr>
          <w:rFonts w:ascii="Arial" w:hAnsi="Arial" w:cs="Arial"/>
          <w:b/>
          <w:sz w:val="24"/>
          <w:szCs w:val="24"/>
        </w:rPr>
      </w:pPr>
      <w:r>
        <w:rPr>
          <w:rFonts w:ascii="Arial" w:hAnsi="Arial" w:cs="Arial"/>
          <w:sz w:val="24"/>
          <w:szCs w:val="24"/>
        </w:rPr>
        <w:t xml:space="preserve">Registered child minder </w:t>
      </w:r>
    </w:p>
    <w:p w:rsidR="00B91D64" w:rsidRPr="00C220C7" w:rsidRDefault="00B76B29" w:rsidP="00787D61">
      <w:pPr>
        <w:pStyle w:val="ListParagraph"/>
        <w:numPr>
          <w:ilvl w:val="0"/>
          <w:numId w:val="33"/>
        </w:numPr>
        <w:jc w:val="both"/>
        <w:rPr>
          <w:rFonts w:ascii="Arial" w:hAnsi="Arial" w:cs="Arial"/>
          <w:b/>
          <w:sz w:val="24"/>
          <w:szCs w:val="24"/>
        </w:rPr>
      </w:pPr>
      <w:r>
        <w:rPr>
          <w:rFonts w:ascii="Arial" w:hAnsi="Arial" w:cs="Arial"/>
          <w:sz w:val="24"/>
          <w:szCs w:val="24"/>
        </w:rPr>
        <w:t>F</w:t>
      </w:r>
      <w:r w:rsidR="00B91D64" w:rsidRPr="00B91D64">
        <w:rPr>
          <w:rFonts w:ascii="Arial" w:hAnsi="Arial" w:cs="Arial"/>
          <w:sz w:val="24"/>
          <w:szCs w:val="24"/>
        </w:rPr>
        <w:t>oster carer</w:t>
      </w:r>
    </w:p>
    <w:p w:rsidR="00C220C7" w:rsidRDefault="00C220C7" w:rsidP="00C220C7">
      <w:pPr>
        <w:pStyle w:val="ListParagraph"/>
        <w:jc w:val="both"/>
        <w:rPr>
          <w:rFonts w:ascii="Arial" w:hAnsi="Arial" w:cs="Arial"/>
          <w:b/>
          <w:sz w:val="24"/>
          <w:szCs w:val="24"/>
        </w:rPr>
      </w:pPr>
    </w:p>
    <w:p w:rsidR="00787D61" w:rsidRPr="00787D61" w:rsidRDefault="00787D61" w:rsidP="00B76B29">
      <w:pPr>
        <w:pStyle w:val="ListParagraph"/>
        <w:numPr>
          <w:ilvl w:val="0"/>
          <w:numId w:val="30"/>
        </w:numPr>
        <w:jc w:val="both"/>
        <w:rPr>
          <w:rFonts w:ascii="Arial" w:hAnsi="Arial" w:cs="Arial"/>
          <w:sz w:val="24"/>
          <w:szCs w:val="24"/>
        </w:rPr>
      </w:pPr>
      <w:r>
        <w:rPr>
          <w:rFonts w:ascii="Arial" w:hAnsi="Arial" w:cs="Arial"/>
          <w:sz w:val="24"/>
          <w:szCs w:val="24"/>
        </w:rPr>
        <w:t xml:space="preserve">Activities that are Regulated Activity </w:t>
      </w:r>
      <w:r w:rsidR="00CD7DBF">
        <w:rPr>
          <w:rFonts w:ascii="Arial" w:hAnsi="Arial" w:cs="Arial"/>
          <w:sz w:val="24"/>
          <w:szCs w:val="24"/>
        </w:rPr>
        <w:t xml:space="preserve">if done more than three times in any </w:t>
      </w:r>
      <w:r w:rsidR="00957AB0">
        <w:rPr>
          <w:rFonts w:ascii="Arial" w:hAnsi="Arial" w:cs="Arial"/>
          <w:sz w:val="24"/>
          <w:szCs w:val="24"/>
        </w:rPr>
        <w:t>30-day</w:t>
      </w:r>
      <w:r w:rsidR="00CD7DBF">
        <w:rPr>
          <w:rFonts w:ascii="Arial" w:hAnsi="Arial" w:cs="Arial"/>
          <w:sz w:val="24"/>
          <w:szCs w:val="24"/>
        </w:rPr>
        <w:t xml:space="preserve"> period </w:t>
      </w:r>
      <w:r w:rsidR="00CD7DBF">
        <w:rPr>
          <w:rFonts w:ascii="Arial" w:hAnsi="Arial" w:cs="Arial"/>
          <w:b/>
          <w:sz w:val="24"/>
          <w:szCs w:val="24"/>
        </w:rPr>
        <w:t xml:space="preserve">or </w:t>
      </w:r>
      <w:r w:rsidR="00CD7DBF">
        <w:rPr>
          <w:rFonts w:ascii="Arial" w:hAnsi="Arial" w:cs="Arial"/>
          <w:sz w:val="24"/>
          <w:szCs w:val="24"/>
        </w:rPr>
        <w:t>at any time between 2am – 6am (with the opportunity for face to face contact with children):</w:t>
      </w:r>
    </w:p>
    <w:p w:rsidR="00787D61" w:rsidRPr="000759FF" w:rsidRDefault="00CD7DBF" w:rsidP="00CD7DBF">
      <w:pPr>
        <w:pStyle w:val="ListParagraph"/>
        <w:numPr>
          <w:ilvl w:val="0"/>
          <w:numId w:val="36"/>
        </w:numPr>
        <w:jc w:val="both"/>
        <w:rPr>
          <w:rFonts w:ascii="Arial" w:hAnsi="Arial" w:cs="Arial"/>
          <w:b/>
          <w:sz w:val="24"/>
          <w:szCs w:val="24"/>
          <w:highlight w:val="yellow"/>
        </w:rPr>
      </w:pPr>
      <w:r w:rsidRPr="000759FF">
        <w:rPr>
          <w:rFonts w:ascii="Arial" w:hAnsi="Arial" w:cs="Arial"/>
          <w:b/>
          <w:sz w:val="24"/>
          <w:szCs w:val="24"/>
          <w:highlight w:val="yellow"/>
        </w:rPr>
        <w:t xml:space="preserve">Teaching, training or instructing children  </w:t>
      </w:r>
    </w:p>
    <w:p w:rsidR="00CD7DBF" w:rsidRPr="000759FF" w:rsidRDefault="00CD7DBF" w:rsidP="00CD7DBF">
      <w:pPr>
        <w:pStyle w:val="ListParagraph"/>
        <w:numPr>
          <w:ilvl w:val="0"/>
          <w:numId w:val="36"/>
        </w:numPr>
        <w:jc w:val="both"/>
        <w:rPr>
          <w:rFonts w:ascii="Arial" w:hAnsi="Arial" w:cs="Arial"/>
          <w:b/>
          <w:sz w:val="24"/>
          <w:szCs w:val="24"/>
          <w:highlight w:val="yellow"/>
        </w:rPr>
      </w:pPr>
      <w:r w:rsidRPr="000759FF">
        <w:rPr>
          <w:rFonts w:ascii="Arial" w:hAnsi="Arial" w:cs="Arial"/>
          <w:b/>
          <w:sz w:val="24"/>
          <w:szCs w:val="24"/>
          <w:highlight w:val="yellow"/>
        </w:rPr>
        <w:t>Caring for or supervising children</w:t>
      </w:r>
      <w:r w:rsidR="007E4C1F" w:rsidRPr="000759FF">
        <w:rPr>
          <w:rFonts w:ascii="Arial" w:hAnsi="Arial" w:cs="Arial"/>
          <w:b/>
          <w:sz w:val="24"/>
          <w:szCs w:val="24"/>
          <w:highlight w:val="yellow"/>
        </w:rPr>
        <w:t xml:space="preserve"> </w:t>
      </w:r>
    </w:p>
    <w:p w:rsidR="00CD7DBF" w:rsidRDefault="00CD7DBF" w:rsidP="00CD7DBF">
      <w:pPr>
        <w:pStyle w:val="ListParagraph"/>
        <w:numPr>
          <w:ilvl w:val="0"/>
          <w:numId w:val="36"/>
        </w:numPr>
        <w:jc w:val="both"/>
        <w:rPr>
          <w:rFonts w:ascii="Arial" w:hAnsi="Arial" w:cs="Arial"/>
          <w:sz w:val="24"/>
          <w:szCs w:val="24"/>
        </w:rPr>
      </w:pPr>
      <w:r>
        <w:rPr>
          <w:rFonts w:ascii="Arial" w:hAnsi="Arial" w:cs="Arial"/>
          <w:sz w:val="24"/>
          <w:szCs w:val="24"/>
        </w:rPr>
        <w:t xml:space="preserve">Advice and guidance </w:t>
      </w:r>
      <w:r w:rsidR="007E4C1F">
        <w:rPr>
          <w:rFonts w:ascii="Arial" w:hAnsi="Arial" w:cs="Arial"/>
          <w:sz w:val="24"/>
          <w:szCs w:val="24"/>
        </w:rPr>
        <w:t>to children on emotional, educational or physical well-being</w:t>
      </w:r>
    </w:p>
    <w:p w:rsidR="00827948" w:rsidRPr="00827948" w:rsidRDefault="00827948" w:rsidP="00827948">
      <w:pPr>
        <w:ind w:left="720"/>
        <w:jc w:val="both"/>
        <w:rPr>
          <w:rFonts w:ascii="Arial" w:hAnsi="Arial" w:cs="Arial"/>
          <w:b/>
          <w:i/>
          <w:sz w:val="24"/>
          <w:szCs w:val="24"/>
        </w:rPr>
      </w:pPr>
      <w:r w:rsidRPr="000759FF">
        <w:rPr>
          <w:rFonts w:ascii="Arial" w:hAnsi="Arial" w:cs="Arial"/>
          <w:b/>
          <w:i/>
          <w:sz w:val="24"/>
          <w:szCs w:val="24"/>
          <w:highlight w:val="yellow"/>
        </w:rPr>
        <w:t>From 1</w:t>
      </w:r>
      <w:r w:rsidRPr="000759FF">
        <w:rPr>
          <w:rFonts w:ascii="Arial" w:hAnsi="Arial" w:cs="Arial"/>
          <w:b/>
          <w:i/>
          <w:sz w:val="24"/>
          <w:szCs w:val="24"/>
          <w:highlight w:val="yellow"/>
          <w:vertAlign w:val="superscript"/>
        </w:rPr>
        <w:t>st</w:t>
      </w:r>
      <w:r w:rsidRPr="000759FF">
        <w:rPr>
          <w:rFonts w:ascii="Arial" w:hAnsi="Arial" w:cs="Arial"/>
          <w:b/>
          <w:i/>
          <w:sz w:val="24"/>
          <w:szCs w:val="24"/>
          <w:highlight w:val="yellow"/>
        </w:rPr>
        <w:t xml:space="preserve"> September 2026 the above activities are considered ‘regulated activity’ even if they are supervised by a member of staff.</w:t>
      </w:r>
      <w:r w:rsidRPr="00827948">
        <w:rPr>
          <w:rFonts w:ascii="Arial" w:hAnsi="Arial" w:cs="Arial"/>
          <w:b/>
          <w:i/>
          <w:sz w:val="24"/>
          <w:szCs w:val="24"/>
        </w:rPr>
        <w:t xml:space="preserve"> </w:t>
      </w:r>
    </w:p>
    <w:p w:rsidR="007E4C1F" w:rsidRDefault="007E4C1F" w:rsidP="007E4C1F">
      <w:pPr>
        <w:pStyle w:val="ListParagraph"/>
        <w:jc w:val="both"/>
        <w:rPr>
          <w:rFonts w:ascii="Arial" w:hAnsi="Arial" w:cs="Arial"/>
          <w:sz w:val="24"/>
          <w:szCs w:val="24"/>
        </w:rPr>
      </w:pPr>
    </w:p>
    <w:p w:rsidR="00E32BE8" w:rsidRDefault="00AC7272" w:rsidP="00B76B29">
      <w:pPr>
        <w:pStyle w:val="ListParagraph"/>
        <w:numPr>
          <w:ilvl w:val="0"/>
          <w:numId w:val="30"/>
        </w:numPr>
        <w:jc w:val="both"/>
        <w:rPr>
          <w:rFonts w:ascii="Arial" w:hAnsi="Arial" w:cs="Arial"/>
          <w:sz w:val="24"/>
          <w:szCs w:val="24"/>
        </w:rPr>
      </w:pPr>
      <w:r w:rsidRPr="00B76B29">
        <w:rPr>
          <w:rFonts w:ascii="Arial" w:hAnsi="Arial" w:cs="Arial"/>
          <w:sz w:val="24"/>
          <w:szCs w:val="24"/>
        </w:rPr>
        <w:lastRenderedPageBreak/>
        <w:t>Activities that are</w:t>
      </w:r>
      <w:r w:rsidR="00F83B7E" w:rsidRPr="00B76B29">
        <w:rPr>
          <w:rFonts w:ascii="Arial" w:hAnsi="Arial" w:cs="Arial"/>
          <w:sz w:val="24"/>
          <w:szCs w:val="24"/>
        </w:rPr>
        <w:t xml:space="preserve"> Regulated Activity </w:t>
      </w:r>
      <w:r w:rsidR="007E4C1F">
        <w:rPr>
          <w:rFonts w:ascii="Arial" w:hAnsi="Arial" w:cs="Arial"/>
          <w:sz w:val="24"/>
          <w:szCs w:val="24"/>
        </w:rPr>
        <w:t xml:space="preserve">if carried out more than three times in any </w:t>
      </w:r>
      <w:r w:rsidR="00957AB0">
        <w:rPr>
          <w:rFonts w:ascii="Arial" w:hAnsi="Arial" w:cs="Arial"/>
          <w:sz w:val="24"/>
          <w:szCs w:val="24"/>
        </w:rPr>
        <w:t>30-day</w:t>
      </w:r>
      <w:r w:rsidR="007E4C1F">
        <w:rPr>
          <w:rFonts w:ascii="Arial" w:hAnsi="Arial" w:cs="Arial"/>
          <w:sz w:val="24"/>
          <w:szCs w:val="24"/>
        </w:rPr>
        <w:t xml:space="preserve"> period:</w:t>
      </w:r>
    </w:p>
    <w:p w:rsidR="007E4C1F" w:rsidRDefault="007E4C1F" w:rsidP="007E4C1F">
      <w:pPr>
        <w:pStyle w:val="ListParagraph"/>
        <w:numPr>
          <w:ilvl w:val="0"/>
          <w:numId w:val="34"/>
        </w:numPr>
        <w:jc w:val="both"/>
        <w:rPr>
          <w:rFonts w:ascii="Arial" w:hAnsi="Arial" w:cs="Arial"/>
          <w:sz w:val="24"/>
          <w:szCs w:val="24"/>
        </w:rPr>
      </w:pPr>
      <w:r>
        <w:rPr>
          <w:rFonts w:ascii="Arial" w:hAnsi="Arial" w:cs="Arial"/>
          <w:sz w:val="24"/>
          <w:szCs w:val="24"/>
        </w:rPr>
        <w:t>Moderating an internet chat room wholly or mainly used by children</w:t>
      </w:r>
    </w:p>
    <w:p w:rsidR="007E4C1F" w:rsidRDefault="007E4C1F" w:rsidP="007E4C1F">
      <w:pPr>
        <w:pStyle w:val="ListParagraph"/>
        <w:numPr>
          <w:ilvl w:val="0"/>
          <w:numId w:val="28"/>
        </w:numPr>
        <w:jc w:val="both"/>
        <w:rPr>
          <w:rFonts w:ascii="Arial" w:hAnsi="Arial" w:cs="Arial"/>
          <w:sz w:val="24"/>
          <w:szCs w:val="24"/>
        </w:rPr>
      </w:pPr>
      <w:r>
        <w:rPr>
          <w:rFonts w:ascii="Arial" w:hAnsi="Arial" w:cs="Arial"/>
          <w:sz w:val="24"/>
          <w:szCs w:val="24"/>
        </w:rPr>
        <w:t>Driving a vehicle only for children (even if they are accompanied by someone who supervises/ cares for them as part of a third party arrangement)</w:t>
      </w:r>
    </w:p>
    <w:p w:rsidR="007E4C1F" w:rsidRDefault="007E4C1F" w:rsidP="007E4C1F">
      <w:pPr>
        <w:pStyle w:val="ListParagraph"/>
        <w:jc w:val="both"/>
        <w:rPr>
          <w:rFonts w:ascii="Arial" w:hAnsi="Arial" w:cs="Arial"/>
          <w:sz w:val="24"/>
          <w:szCs w:val="24"/>
        </w:rPr>
      </w:pPr>
    </w:p>
    <w:p w:rsidR="007E4C1F" w:rsidRDefault="007E4C1F" w:rsidP="007E4C1F">
      <w:pPr>
        <w:pStyle w:val="ListParagraph"/>
        <w:numPr>
          <w:ilvl w:val="0"/>
          <w:numId w:val="30"/>
        </w:numPr>
        <w:jc w:val="both"/>
        <w:rPr>
          <w:rFonts w:ascii="Arial" w:hAnsi="Arial" w:cs="Arial"/>
          <w:sz w:val="24"/>
          <w:szCs w:val="24"/>
        </w:rPr>
      </w:pPr>
      <w:r>
        <w:rPr>
          <w:rFonts w:ascii="Arial" w:hAnsi="Arial" w:cs="Arial"/>
          <w:sz w:val="24"/>
          <w:szCs w:val="24"/>
        </w:rPr>
        <w:t>Other activities that are performed in specified establishments and meet certain additional criteria:</w:t>
      </w:r>
    </w:p>
    <w:p w:rsidR="007E4C1F"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 xml:space="preserve">School/ full-time educational establishment </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 xml:space="preserve">Pupil referral </w:t>
      </w:r>
      <w:r w:rsidR="00957AB0">
        <w:rPr>
          <w:rFonts w:ascii="Arial" w:hAnsi="Arial" w:cs="Arial"/>
          <w:sz w:val="24"/>
          <w:szCs w:val="24"/>
        </w:rPr>
        <w:t>unit</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Nursery</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Detention centre</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Ch</w:t>
      </w:r>
      <w:bookmarkStart w:id="0" w:name="_GoBack"/>
      <w:bookmarkEnd w:id="0"/>
      <w:r>
        <w:rPr>
          <w:rFonts w:ascii="Arial" w:hAnsi="Arial" w:cs="Arial"/>
          <w:sz w:val="24"/>
          <w:szCs w:val="24"/>
        </w:rPr>
        <w:t>ildren’s home</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 xml:space="preserve">Children’s centre providing early </w:t>
      </w:r>
      <w:r w:rsidR="00957AB0">
        <w:rPr>
          <w:rFonts w:ascii="Arial" w:hAnsi="Arial" w:cs="Arial"/>
          <w:sz w:val="24"/>
          <w:szCs w:val="24"/>
        </w:rPr>
        <w:t>years’</w:t>
      </w:r>
      <w:r>
        <w:rPr>
          <w:rFonts w:ascii="Arial" w:hAnsi="Arial" w:cs="Arial"/>
          <w:sz w:val="24"/>
          <w:szCs w:val="24"/>
        </w:rPr>
        <w:t xml:space="preserve"> provision</w:t>
      </w:r>
    </w:p>
    <w:p w:rsidR="001A4683" w:rsidRDefault="001A4683" w:rsidP="007E4C1F">
      <w:pPr>
        <w:pStyle w:val="ListParagraph"/>
        <w:numPr>
          <w:ilvl w:val="1"/>
          <w:numId w:val="30"/>
        </w:numPr>
        <w:jc w:val="both"/>
        <w:rPr>
          <w:rFonts w:ascii="Arial" w:hAnsi="Arial" w:cs="Arial"/>
          <w:sz w:val="24"/>
          <w:szCs w:val="24"/>
        </w:rPr>
      </w:pPr>
      <w:r>
        <w:rPr>
          <w:rFonts w:ascii="Arial" w:hAnsi="Arial" w:cs="Arial"/>
          <w:sz w:val="24"/>
          <w:szCs w:val="24"/>
        </w:rPr>
        <w:t>Childcare premises</w:t>
      </w:r>
    </w:p>
    <w:p w:rsidR="001A4683" w:rsidRDefault="001A4683" w:rsidP="001A4683">
      <w:pPr>
        <w:ind w:left="1080"/>
        <w:jc w:val="both"/>
        <w:rPr>
          <w:rFonts w:ascii="Arial" w:hAnsi="Arial" w:cs="Arial"/>
          <w:sz w:val="24"/>
          <w:szCs w:val="24"/>
        </w:rPr>
      </w:pPr>
      <w:r w:rsidRPr="001A4683">
        <w:rPr>
          <w:rFonts w:ascii="Arial" w:hAnsi="Arial" w:cs="Arial"/>
          <w:sz w:val="24"/>
          <w:szCs w:val="24"/>
        </w:rPr>
        <w:t>If they also meet all the following criteria:</w:t>
      </w:r>
    </w:p>
    <w:p w:rsidR="001A4683" w:rsidRDefault="001A4683" w:rsidP="001A4683">
      <w:pPr>
        <w:pStyle w:val="ListParagraph"/>
        <w:numPr>
          <w:ilvl w:val="0"/>
          <w:numId w:val="37"/>
        </w:numPr>
        <w:jc w:val="both"/>
        <w:rPr>
          <w:rFonts w:ascii="Arial" w:hAnsi="Arial" w:cs="Arial"/>
          <w:sz w:val="24"/>
          <w:szCs w:val="24"/>
        </w:rPr>
      </w:pPr>
      <w:r>
        <w:rPr>
          <w:rFonts w:ascii="Arial" w:hAnsi="Arial" w:cs="Arial"/>
          <w:sz w:val="24"/>
          <w:szCs w:val="24"/>
        </w:rPr>
        <w:t xml:space="preserve">Volunteer/work there more than three times in a </w:t>
      </w:r>
      <w:r w:rsidR="00957AB0">
        <w:rPr>
          <w:rFonts w:ascii="Arial" w:hAnsi="Arial" w:cs="Arial"/>
          <w:sz w:val="24"/>
          <w:szCs w:val="24"/>
        </w:rPr>
        <w:t>30-day</w:t>
      </w:r>
      <w:r>
        <w:rPr>
          <w:rFonts w:ascii="Arial" w:hAnsi="Arial" w:cs="Arial"/>
          <w:sz w:val="24"/>
          <w:szCs w:val="24"/>
        </w:rPr>
        <w:t xml:space="preserve"> period, or overnight between 2am-6am with the opportunity for face to face contact with children; and</w:t>
      </w:r>
    </w:p>
    <w:p w:rsidR="001A4683" w:rsidRDefault="001A4683" w:rsidP="001A4683">
      <w:pPr>
        <w:pStyle w:val="ListParagraph"/>
        <w:numPr>
          <w:ilvl w:val="0"/>
          <w:numId w:val="37"/>
        </w:numPr>
        <w:jc w:val="both"/>
        <w:rPr>
          <w:rFonts w:ascii="Arial" w:hAnsi="Arial" w:cs="Arial"/>
          <w:sz w:val="24"/>
          <w:szCs w:val="24"/>
        </w:rPr>
      </w:pPr>
      <w:r>
        <w:rPr>
          <w:rFonts w:ascii="Arial" w:hAnsi="Arial" w:cs="Arial"/>
          <w:sz w:val="24"/>
          <w:szCs w:val="24"/>
        </w:rPr>
        <w:t>They have the opportunity, because of their job/role, to have contact with the children in the establishment; and</w:t>
      </w:r>
    </w:p>
    <w:p w:rsidR="001A4683" w:rsidRDefault="001A4683" w:rsidP="001A4683">
      <w:pPr>
        <w:pStyle w:val="ListParagraph"/>
        <w:numPr>
          <w:ilvl w:val="0"/>
          <w:numId w:val="37"/>
        </w:numPr>
        <w:jc w:val="both"/>
        <w:rPr>
          <w:rFonts w:ascii="Arial" w:hAnsi="Arial" w:cs="Arial"/>
          <w:sz w:val="24"/>
          <w:szCs w:val="24"/>
        </w:rPr>
      </w:pPr>
      <w:r>
        <w:rPr>
          <w:rFonts w:ascii="Arial" w:hAnsi="Arial" w:cs="Arial"/>
          <w:sz w:val="24"/>
          <w:szCs w:val="24"/>
        </w:rPr>
        <w:t>They work there for the purposes of the establishment; and</w:t>
      </w:r>
    </w:p>
    <w:p w:rsidR="001A4683" w:rsidRDefault="001A4683" w:rsidP="001A4683">
      <w:pPr>
        <w:pStyle w:val="ListParagraph"/>
        <w:numPr>
          <w:ilvl w:val="0"/>
          <w:numId w:val="37"/>
        </w:numPr>
        <w:jc w:val="both"/>
        <w:rPr>
          <w:rFonts w:ascii="Arial" w:hAnsi="Arial" w:cs="Arial"/>
          <w:sz w:val="24"/>
          <w:szCs w:val="24"/>
        </w:rPr>
      </w:pPr>
      <w:r>
        <w:rPr>
          <w:rFonts w:ascii="Arial" w:hAnsi="Arial" w:cs="Arial"/>
          <w:sz w:val="24"/>
          <w:szCs w:val="24"/>
        </w:rPr>
        <w:t xml:space="preserve">It is not temporary or occasional work; and </w:t>
      </w:r>
    </w:p>
    <w:p w:rsidR="001A4683" w:rsidRPr="000759FF" w:rsidRDefault="00827948" w:rsidP="001A4683">
      <w:pPr>
        <w:pStyle w:val="ListParagraph"/>
        <w:numPr>
          <w:ilvl w:val="0"/>
          <w:numId w:val="37"/>
        </w:numPr>
        <w:jc w:val="both"/>
        <w:rPr>
          <w:rFonts w:ascii="Arial" w:hAnsi="Arial" w:cs="Arial"/>
          <w:b/>
          <w:sz w:val="24"/>
          <w:szCs w:val="24"/>
          <w:highlight w:val="yellow"/>
        </w:rPr>
      </w:pPr>
      <w:r w:rsidRPr="000759FF">
        <w:rPr>
          <w:rFonts w:ascii="Arial" w:hAnsi="Arial" w:cs="Arial"/>
          <w:b/>
          <w:sz w:val="24"/>
          <w:szCs w:val="24"/>
          <w:highlight w:val="yellow"/>
        </w:rPr>
        <w:t xml:space="preserve">Even if they are supervised by a member of staff. </w:t>
      </w:r>
    </w:p>
    <w:p w:rsidR="00976997" w:rsidRDefault="00E25DD8" w:rsidP="0046720D">
      <w:pPr>
        <w:ind w:left="360"/>
        <w:jc w:val="both"/>
        <w:rPr>
          <w:rFonts w:ascii="Arial" w:hAnsi="Arial" w:cs="Arial"/>
          <w:sz w:val="24"/>
          <w:szCs w:val="24"/>
        </w:rPr>
      </w:pPr>
      <w:r>
        <w:rPr>
          <w:rFonts w:ascii="Arial" w:hAnsi="Arial" w:cs="Arial"/>
          <w:sz w:val="24"/>
          <w:szCs w:val="24"/>
        </w:rPr>
        <w:t xml:space="preserve">If the activities do not fit in any of the above, you may still be able to obtain an Enhanced DBS Disclosure Check for ‘work with children’– please see section 4 below for more information. </w:t>
      </w:r>
    </w:p>
    <w:p w:rsidR="00E25DD8" w:rsidRPr="00976997" w:rsidRDefault="00E25DD8" w:rsidP="00E25DD8">
      <w:pPr>
        <w:ind w:firstLine="360"/>
        <w:jc w:val="both"/>
        <w:rPr>
          <w:rFonts w:ascii="Arial" w:hAnsi="Arial" w:cs="Arial"/>
          <w:b/>
          <w:color w:val="0070C0"/>
          <w:sz w:val="28"/>
          <w:szCs w:val="24"/>
        </w:rPr>
      </w:pPr>
      <w:r w:rsidRPr="00976997">
        <w:rPr>
          <w:rFonts w:ascii="Arial" w:hAnsi="Arial" w:cs="Arial"/>
          <w:b/>
          <w:color w:val="0070C0"/>
          <w:sz w:val="28"/>
          <w:szCs w:val="24"/>
        </w:rPr>
        <w:t>Regulated activity with Adults</w:t>
      </w:r>
    </w:p>
    <w:p w:rsidR="00E25DD8" w:rsidRDefault="00F440B9" w:rsidP="00E25DD8">
      <w:pPr>
        <w:ind w:left="360"/>
        <w:jc w:val="both"/>
        <w:rPr>
          <w:rFonts w:ascii="Arial" w:hAnsi="Arial" w:cs="Arial"/>
          <w:sz w:val="24"/>
          <w:szCs w:val="24"/>
        </w:rPr>
      </w:pPr>
      <w:r>
        <w:rPr>
          <w:rFonts w:ascii="Arial" w:hAnsi="Arial" w:cs="Arial"/>
          <w:sz w:val="24"/>
          <w:szCs w:val="24"/>
        </w:rPr>
        <w:t>The following activities are all regulated activity with adults, regardless of how often they are carried out (i.e. even if done just once) and even if they are supervised:</w:t>
      </w:r>
    </w:p>
    <w:p w:rsidR="00F440B9" w:rsidRDefault="00F440B9" w:rsidP="00F440B9">
      <w:pPr>
        <w:pStyle w:val="ListParagraph"/>
        <w:numPr>
          <w:ilvl w:val="0"/>
          <w:numId w:val="39"/>
        </w:numPr>
        <w:rPr>
          <w:rFonts w:ascii="Arial" w:hAnsi="Arial" w:cs="Arial"/>
          <w:sz w:val="24"/>
        </w:rPr>
      </w:pPr>
      <w:r w:rsidRPr="00F440B9">
        <w:rPr>
          <w:rFonts w:ascii="Arial" w:hAnsi="Arial" w:cs="Arial"/>
          <w:b/>
          <w:sz w:val="24"/>
        </w:rPr>
        <w:t>Healthcare</w:t>
      </w:r>
      <w:r>
        <w:rPr>
          <w:rFonts w:ascii="Arial" w:hAnsi="Arial" w:cs="Arial"/>
          <w:sz w:val="24"/>
        </w:rPr>
        <w:t xml:space="preserve"> </w:t>
      </w:r>
      <w:r w:rsidRPr="00F440B9">
        <w:rPr>
          <w:rFonts w:ascii="Arial" w:hAnsi="Arial" w:cs="Arial"/>
          <w:sz w:val="24"/>
        </w:rPr>
        <w:t xml:space="preserve">by healthcare professional. </w:t>
      </w:r>
    </w:p>
    <w:p w:rsidR="00F440B9" w:rsidRDefault="00F440B9" w:rsidP="00F440B9">
      <w:pPr>
        <w:pStyle w:val="ListParagraph"/>
        <w:numPr>
          <w:ilvl w:val="1"/>
          <w:numId w:val="40"/>
        </w:numPr>
        <w:rPr>
          <w:rFonts w:ascii="Arial" w:hAnsi="Arial" w:cs="Arial"/>
          <w:sz w:val="24"/>
        </w:rPr>
      </w:pPr>
      <w:r w:rsidRPr="00F440B9">
        <w:rPr>
          <w:rFonts w:ascii="Arial" w:hAnsi="Arial" w:cs="Arial"/>
          <w:sz w:val="24"/>
        </w:rPr>
        <w:t xml:space="preserve">Whether related to physical, mental or palliative care. </w:t>
      </w:r>
    </w:p>
    <w:p w:rsidR="00F440B9" w:rsidRDefault="00F440B9" w:rsidP="00F440B9">
      <w:pPr>
        <w:pStyle w:val="ListParagraph"/>
        <w:numPr>
          <w:ilvl w:val="1"/>
          <w:numId w:val="40"/>
        </w:numPr>
        <w:rPr>
          <w:rFonts w:ascii="Arial" w:hAnsi="Arial" w:cs="Arial"/>
          <w:sz w:val="24"/>
        </w:rPr>
      </w:pPr>
      <w:r>
        <w:rPr>
          <w:rFonts w:ascii="Arial" w:hAnsi="Arial" w:cs="Arial"/>
          <w:sz w:val="24"/>
        </w:rPr>
        <w:t>Includes</w:t>
      </w:r>
      <w:r w:rsidRPr="00F440B9">
        <w:rPr>
          <w:rFonts w:ascii="Arial" w:hAnsi="Arial" w:cs="Arial"/>
          <w:sz w:val="24"/>
        </w:rPr>
        <w:t xml:space="preserve"> psychotherapy or counselling if referred by healthcare practitioner. </w:t>
      </w:r>
    </w:p>
    <w:p w:rsidR="006E56D4" w:rsidRDefault="006E56D4" w:rsidP="00F440B9">
      <w:pPr>
        <w:pStyle w:val="ListParagraph"/>
        <w:numPr>
          <w:ilvl w:val="1"/>
          <w:numId w:val="40"/>
        </w:numPr>
        <w:rPr>
          <w:rFonts w:ascii="Arial" w:hAnsi="Arial" w:cs="Arial"/>
          <w:sz w:val="24"/>
        </w:rPr>
      </w:pPr>
      <w:r>
        <w:rPr>
          <w:rFonts w:ascii="Arial" w:hAnsi="Arial" w:cs="Arial"/>
          <w:sz w:val="24"/>
        </w:rPr>
        <w:t>Doesn’t</w:t>
      </w:r>
      <w:r w:rsidR="00F440B9" w:rsidRPr="00F440B9">
        <w:rPr>
          <w:rFonts w:ascii="Arial" w:hAnsi="Arial" w:cs="Arial"/>
          <w:sz w:val="24"/>
        </w:rPr>
        <w:t xml:space="preserve"> normally </w:t>
      </w:r>
      <w:r>
        <w:rPr>
          <w:rFonts w:ascii="Arial" w:hAnsi="Arial" w:cs="Arial"/>
          <w:sz w:val="24"/>
        </w:rPr>
        <w:t xml:space="preserve">include </w:t>
      </w:r>
      <w:r w:rsidR="00F440B9" w:rsidRPr="00F440B9">
        <w:rPr>
          <w:rFonts w:ascii="Arial" w:hAnsi="Arial" w:cs="Arial"/>
          <w:sz w:val="24"/>
        </w:rPr>
        <w:t xml:space="preserve">workplace first aid, only if provided by a response service such as St John’s Ambulance or Community First Responders. </w:t>
      </w:r>
    </w:p>
    <w:p w:rsidR="00F440B9" w:rsidRDefault="006E56D4" w:rsidP="00F440B9">
      <w:pPr>
        <w:pStyle w:val="ListParagraph"/>
        <w:numPr>
          <w:ilvl w:val="1"/>
          <w:numId w:val="40"/>
        </w:numPr>
        <w:rPr>
          <w:rFonts w:ascii="Arial" w:hAnsi="Arial" w:cs="Arial"/>
          <w:sz w:val="24"/>
        </w:rPr>
      </w:pPr>
      <w:r>
        <w:rPr>
          <w:rFonts w:ascii="Arial" w:hAnsi="Arial" w:cs="Arial"/>
          <w:sz w:val="24"/>
        </w:rPr>
        <w:t>Doesn’t normally include</w:t>
      </w:r>
      <w:r w:rsidR="00F440B9" w:rsidRPr="00F440B9">
        <w:rPr>
          <w:rFonts w:ascii="Arial" w:hAnsi="Arial" w:cs="Arial"/>
          <w:sz w:val="24"/>
        </w:rPr>
        <w:t xml:space="preserve"> peer support groups</w:t>
      </w:r>
      <w:r w:rsidR="00F440B9">
        <w:rPr>
          <w:rFonts w:ascii="Arial" w:hAnsi="Arial" w:cs="Arial"/>
          <w:sz w:val="24"/>
        </w:rPr>
        <w:t xml:space="preserve">, such as Alcoholics Anonymous. </w:t>
      </w:r>
    </w:p>
    <w:p w:rsidR="00976997" w:rsidRDefault="00976997" w:rsidP="00976997">
      <w:pPr>
        <w:pStyle w:val="ListParagraph"/>
        <w:ind w:left="1440"/>
        <w:rPr>
          <w:rFonts w:ascii="Arial" w:hAnsi="Arial" w:cs="Arial"/>
          <w:sz w:val="24"/>
        </w:rPr>
      </w:pPr>
    </w:p>
    <w:p w:rsidR="00976997" w:rsidRDefault="00976997" w:rsidP="00976997">
      <w:pPr>
        <w:pStyle w:val="ListParagraph"/>
        <w:ind w:left="1440"/>
        <w:rPr>
          <w:rFonts w:ascii="Arial" w:hAnsi="Arial" w:cs="Arial"/>
          <w:sz w:val="24"/>
        </w:rPr>
      </w:pPr>
    </w:p>
    <w:p w:rsidR="00976997" w:rsidRPr="00F440B9" w:rsidRDefault="00976997" w:rsidP="00976997">
      <w:pPr>
        <w:pStyle w:val="ListParagraph"/>
        <w:ind w:left="1440"/>
        <w:rPr>
          <w:rFonts w:ascii="Arial" w:hAnsi="Arial" w:cs="Arial"/>
          <w:sz w:val="24"/>
        </w:rPr>
      </w:pPr>
    </w:p>
    <w:p w:rsidR="006E56D4" w:rsidRPr="006E56D4" w:rsidRDefault="00F440B9" w:rsidP="00F440B9">
      <w:pPr>
        <w:pStyle w:val="ListParagraph"/>
        <w:numPr>
          <w:ilvl w:val="0"/>
          <w:numId w:val="39"/>
        </w:numPr>
        <w:rPr>
          <w:rFonts w:ascii="Arial" w:hAnsi="Arial" w:cs="Arial"/>
          <w:sz w:val="24"/>
        </w:rPr>
      </w:pPr>
      <w:r w:rsidRPr="006E56D4">
        <w:rPr>
          <w:rFonts w:ascii="Arial" w:hAnsi="Arial" w:cs="Arial"/>
          <w:b/>
          <w:sz w:val="24"/>
        </w:rPr>
        <w:lastRenderedPageBreak/>
        <w:t>Personal care as a result of age, illness or disability</w:t>
      </w:r>
      <w:r w:rsidRPr="006E56D4">
        <w:rPr>
          <w:rFonts w:ascii="Arial" w:hAnsi="Arial" w:cs="Arial"/>
          <w:sz w:val="24"/>
        </w:rPr>
        <w:t xml:space="preserve"> </w:t>
      </w:r>
    </w:p>
    <w:p w:rsidR="006E56D4" w:rsidRDefault="006E56D4" w:rsidP="006E56D4">
      <w:pPr>
        <w:pStyle w:val="ListParagraph"/>
        <w:numPr>
          <w:ilvl w:val="1"/>
          <w:numId w:val="39"/>
        </w:numPr>
        <w:rPr>
          <w:rFonts w:ascii="Arial" w:hAnsi="Arial" w:cs="Arial"/>
          <w:sz w:val="24"/>
        </w:rPr>
      </w:pPr>
      <w:r>
        <w:rPr>
          <w:rFonts w:ascii="Arial" w:hAnsi="Arial" w:cs="Arial"/>
          <w:sz w:val="24"/>
        </w:rPr>
        <w:t>A</w:t>
      </w:r>
      <w:r w:rsidR="00F440B9" w:rsidRPr="006E56D4">
        <w:rPr>
          <w:rFonts w:ascii="Arial" w:hAnsi="Arial" w:cs="Arial"/>
          <w:sz w:val="24"/>
        </w:rPr>
        <w:t>ssistance with feeding, washing, going to the toilet, oral care or care of skin, hair or nails, or prompting som</w:t>
      </w:r>
      <w:r>
        <w:rPr>
          <w:rFonts w:ascii="Arial" w:hAnsi="Arial" w:cs="Arial"/>
          <w:sz w:val="24"/>
        </w:rPr>
        <w:t xml:space="preserve">eone to do any of these things. </w:t>
      </w:r>
      <w:r w:rsidR="00F440B9" w:rsidRPr="006E56D4">
        <w:rPr>
          <w:rFonts w:ascii="Arial" w:hAnsi="Arial" w:cs="Arial"/>
          <w:sz w:val="24"/>
        </w:rPr>
        <w:t xml:space="preserve">But not hairdressing generally. </w:t>
      </w:r>
    </w:p>
    <w:p w:rsidR="006E56D4" w:rsidRDefault="006E56D4" w:rsidP="006E56D4">
      <w:pPr>
        <w:pStyle w:val="ListParagraph"/>
        <w:numPr>
          <w:ilvl w:val="2"/>
          <w:numId w:val="39"/>
        </w:numPr>
        <w:rPr>
          <w:rFonts w:ascii="Arial" w:hAnsi="Arial" w:cs="Arial"/>
          <w:sz w:val="24"/>
        </w:rPr>
      </w:pPr>
      <w:r>
        <w:rPr>
          <w:rFonts w:ascii="Arial" w:hAnsi="Arial" w:cs="Arial"/>
          <w:sz w:val="24"/>
        </w:rPr>
        <w:t xml:space="preserve">E.g. </w:t>
      </w:r>
      <w:r w:rsidR="00F440B9" w:rsidRPr="006E56D4">
        <w:rPr>
          <w:rFonts w:ascii="Arial" w:hAnsi="Arial" w:cs="Arial"/>
          <w:sz w:val="24"/>
        </w:rPr>
        <w:t xml:space="preserve">A care assistant in a care home who cuts and files an adult’s nails to keep the nails short and safe, because the adult cannot do it themselves (for example, because they cannot see well enough) would be engaging in regulated activity. </w:t>
      </w:r>
    </w:p>
    <w:p w:rsidR="006E56D4" w:rsidRDefault="006E56D4" w:rsidP="006E56D4">
      <w:pPr>
        <w:pStyle w:val="ListParagraph"/>
        <w:numPr>
          <w:ilvl w:val="2"/>
          <w:numId w:val="39"/>
        </w:numPr>
        <w:rPr>
          <w:rFonts w:ascii="Arial" w:hAnsi="Arial" w:cs="Arial"/>
          <w:sz w:val="24"/>
        </w:rPr>
      </w:pPr>
      <w:r>
        <w:rPr>
          <w:rFonts w:ascii="Arial" w:hAnsi="Arial" w:cs="Arial"/>
          <w:sz w:val="24"/>
        </w:rPr>
        <w:t xml:space="preserve">E.g. </w:t>
      </w:r>
      <w:r w:rsidR="00F440B9" w:rsidRPr="006E56D4">
        <w:rPr>
          <w:rFonts w:ascii="Arial" w:hAnsi="Arial" w:cs="Arial"/>
          <w:sz w:val="24"/>
        </w:rPr>
        <w:t>A beauty therapist who attends a day care centre once a week and provides manicures for anyone who would like one, instead of for people who need them because of their age, illness or disability, is not engaging in regulated activity.</w:t>
      </w:r>
    </w:p>
    <w:p w:rsidR="00F440B9" w:rsidRPr="006E56D4" w:rsidRDefault="006E56D4" w:rsidP="006E56D4">
      <w:pPr>
        <w:pStyle w:val="ListParagraph"/>
        <w:numPr>
          <w:ilvl w:val="2"/>
          <w:numId w:val="39"/>
        </w:numPr>
        <w:rPr>
          <w:rFonts w:ascii="Arial" w:hAnsi="Arial" w:cs="Arial"/>
          <w:sz w:val="24"/>
        </w:rPr>
      </w:pPr>
      <w:r>
        <w:rPr>
          <w:rFonts w:ascii="Arial" w:hAnsi="Arial" w:cs="Arial"/>
          <w:sz w:val="24"/>
        </w:rPr>
        <w:t xml:space="preserve">E.g. </w:t>
      </w:r>
      <w:r w:rsidR="00F440B9" w:rsidRPr="006E56D4">
        <w:rPr>
          <w:rFonts w:ascii="Arial" w:hAnsi="Arial" w:cs="Arial"/>
          <w:sz w:val="24"/>
        </w:rPr>
        <w:t>A worker in a lunch club, who reminds a person with dementia to eat their lunch, and ensures they do so is in regulated activity.</w:t>
      </w:r>
    </w:p>
    <w:p w:rsidR="00F440B9" w:rsidRPr="006E56D4" w:rsidRDefault="00F440B9" w:rsidP="00F440B9">
      <w:pPr>
        <w:pStyle w:val="ListParagraph"/>
        <w:numPr>
          <w:ilvl w:val="0"/>
          <w:numId w:val="39"/>
        </w:numPr>
        <w:rPr>
          <w:rFonts w:ascii="Arial" w:hAnsi="Arial" w:cs="Arial"/>
          <w:b/>
          <w:sz w:val="24"/>
        </w:rPr>
      </w:pPr>
      <w:r w:rsidRPr="006E56D4">
        <w:rPr>
          <w:rFonts w:ascii="Arial" w:hAnsi="Arial" w:cs="Arial"/>
          <w:b/>
          <w:sz w:val="24"/>
        </w:rPr>
        <w:t xml:space="preserve">Social work </w:t>
      </w:r>
      <w:r w:rsidRPr="006E56D4">
        <w:rPr>
          <w:rFonts w:ascii="Arial" w:hAnsi="Arial" w:cs="Arial"/>
          <w:sz w:val="24"/>
        </w:rPr>
        <w:t>(i.e. by regulated social work practitioners).</w:t>
      </w:r>
    </w:p>
    <w:p w:rsidR="006E56D4" w:rsidRDefault="00F440B9" w:rsidP="006E56D4">
      <w:pPr>
        <w:pStyle w:val="ListParagraph"/>
        <w:numPr>
          <w:ilvl w:val="0"/>
          <w:numId w:val="39"/>
        </w:numPr>
        <w:rPr>
          <w:rFonts w:ascii="Arial" w:hAnsi="Arial" w:cs="Arial"/>
          <w:sz w:val="24"/>
        </w:rPr>
      </w:pPr>
      <w:r w:rsidRPr="006E56D4">
        <w:rPr>
          <w:rFonts w:ascii="Arial" w:hAnsi="Arial" w:cs="Arial"/>
          <w:b/>
          <w:sz w:val="24"/>
        </w:rPr>
        <w:t>Assistance with general household matters because of age, illness or disability</w:t>
      </w:r>
      <w:r w:rsidRPr="006E56D4">
        <w:rPr>
          <w:rFonts w:ascii="Arial" w:hAnsi="Arial" w:cs="Arial"/>
          <w:sz w:val="24"/>
        </w:rPr>
        <w:t xml:space="preserve"> </w:t>
      </w:r>
    </w:p>
    <w:p w:rsidR="006E56D4" w:rsidRDefault="006E56D4" w:rsidP="006E56D4">
      <w:pPr>
        <w:pStyle w:val="ListParagraph"/>
        <w:numPr>
          <w:ilvl w:val="1"/>
          <w:numId w:val="39"/>
        </w:numPr>
        <w:rPr>
          <w:rFonts w:ascii="Arial" w:hAnsi="Arial" w:cs="Arial"/>
          <w:sz w:val="24"/>
        </w:rPr>
      </w:pPr>
      <w:r>
        <w:rPr>
          <w:rFonts w:ascii="Arial" w:hAnsi="Arial" w:cs="Arial"/>
          <w:sz w:val="24"/>
        </w:rPr>
        <w:t>M</w:t>
      </w:r>
      <w:r w:rsidR="00F440B9" w:rsidRPr="006E56D4">
        <w:rPr>
          <w:rFonts w:ascii="Arial" w:hAnsi="Arial" w:cs="Arial"/>
          <w:sz w:val="24"/>
        </w:rPr>
        <w:t xml:space="preserve">anaging the person’s cash; </w:t>
      </w:r>
    </w:p>
    <w:p w:rsidR="006E56D4" w:rsidRDefault="006E56D4" w:rsidP="006E56D4">
      <w:pPr>
        <w:pStyle w:val="ListParagraph"/>
        <w:numPr>
          <w:ilvl w:val="1"/>
          <w:numId w:val="39"/>
        </w:numPr>
        <w:rPr>
          <w:rFonts w:ascii="Arial" w:hAnsi="Arial" w:cs="Arial"/>
          <w:sz w:val="24"/>
        </w:rPr>
      </w:pPr>
      <w:r>
        <w:rPr>
          <w:rFonts w:ascii="Arial" w:hAnsi="Arial" w:cs="Arial"/>
          <w:sz w:val="24"/>
        </w:rPr>
        <w:t>P</w:t>
      </w:r>
      <w:r w:rsidR="00F440B9" w:rsidRPr="006E56D4">
        <w:rPr>
          <w:rFonts w:ascii="Arial" w:hAnsi="Arial" w:cs="Arial"/>
          <w:sz w:val="24"/>
        </w:rPr>
        <w:t xml:space="preserve">aying the person’s bills; </w:t>
      </w:r>
    </w:p>
    <w:p w:rsidR="006E56D4" w:rsidRDefault="006E56D4" w:rsidP="006E56D4">
      <w:pPr>
        <w:pStyle w:val="ListParagraph"/>
        <w:numPr>
          <w:ilvl w:val="1"/>
          <w:numId w:val="39"/>
        </w:numPr>
        <w:rPr>
          <w:rFonts w:ascii="Arial" w:hAnsi="Arial" w:cs="Arial"/>
          <w:sz w:val="24"/>
        </w:rPr>
      </w:pPr>
      <w:r>
        <w:rPr>
          <w:rFonts w:ascii="Arial" w:hAnsi="Arial" w:cs="Arial"/>
          <w:sz w:val="24"/>
        </w:rPr>
        <w:t>S</w:t>
      </w:r>
      <w:r w:rsidR="00F440B9" w:rsidRPr="006E56D4">
        <w:rPr>
          <w:rFonts w:ascii="Arial" w:hAnsi="Arial" w:cs="Arial"/>
          <w:sz w:val="24"/>
        </w:rPr>
        <w:t>hopping on their behalf.</w:t>
      </w:r>
    </w:p>
    <w:p w:rsidR="006E56D4" w:rsidRDefault="00F440B9" w:rsidP="006E56D4">
      <w:pPr>
        <w:pStyle w:val="ListParagraph"/>
        <w:numPr>
          <w:ilvl w:val="2"/>
          <w:numId w:val="39"/>
        </w:numPr>
        <w:rPr>
          <w:rFonts w:ascii="Arial" w:hAnsi="Arial" w:cs="Arial"/>
          <w:sz w:val="24"/>
        </w:rPr>
      </w:pPr>
      <w:r w:rsidRPr="006E56D4">
        <w:rPr>
          <w:rFonts w:ascii="Arial" w:hAnsi="Arial" w:cs="Arial"/>
          <w:sz w:val="24"/>
        </w:rPr>
        <w:t xml:space="preserve">E.g. A volunteer who collects shopping lists and the cash from the adult to do their shopping for them and pay for it would be engaging in regulated activity. </w:t>
      </w:r>
    </w:p>
    <w:p w:rsidR="00F440B9" w:rsidRDefault="00F440B9" w:rsidP="006E56D4">
      <w:pPr>
        <w:pStyle w:val="ListParagraph"/>
        <w:numPr>
          <w:ilvl w:val="2"/>
          <w:numId w:val="39"/>
        </w:numPr>
        <w:rPr>
          <w:rFonts w:ascii="Arial" w:hAnsi="Arial" w:cs="Arial"/>
          <w:sz w:val="24"/>
        </w:rPr>
      </w:pPr>
      <w:r w:rsidRPr="006E56D4">
        <w:rPr>
          <w:rFonts w:ascii="Arial" w:hAnsi="Arial" w:cs="Arial"/>
          <w:sz w:val="24"/>
        </w:rPr>
        <w:t>E.g. A befriender who helps a disabled person compile their weekly shopping li</w:t>
      </w:r>
      <w:r w:rsidR="001F5B04">
        <w:rPr>
          <w:rFonts w:ascii="Arial" w:hAnsi="Arial" w:cs="Arial"/>
          <w:sz w:val="24"/>
        </w:rPr>
        <w:t>st is not in regulated activity (but may be eligible for an Enhanced Disclosure Check, see Part 4 below).</w:t>
      </w:r>
    </w:p>
    <w:p w:rsidR="001F5B04" w:rsidRPr="006E56D4" w:rsidRDefault="001F5B04" w:rsidP="001F5B04">
      <w:pPr>
        <w:pStyle w:val="ListParagraph"/>
        <w:ind w:left="2160"/>
        <w:rPr>
          <w:rFonts w:ascii="Arial" w:hAnsi="Arial" w:cs="Arial"/>
          <w:sz w:val="24"/>
        </w:rPr>
      </w:pPr>
    </w:p>
    <w:p w:rsidR="006E56D4" w:rsidRDefault="00F440B9" w:rsidP="006E56D4">
      <w:pPr>
        <w:pStyle w:val="ListParagraph"/>
        <w:numPr>
          <w:ilvl w:val="0"/>
          <w:numId w:val="39"/>
        </w:numPr>
        <w:rPr>
          <w:rFonts w:ascii="Arial" w:hAnsi="Arial" w:cs="Arial"/>
          <w:b/>
          <w:sz w:val="24"/>
        </w:rPr>
      </w:pPr>
      <w:r w:rsidRPr="006E56D4">
        <w:rPr>
          <w:rFonts w:ascii="Arial" w:hAnsi="Arial" w:cs="Arial"/>
          <w:b/>
          <w:sz w:val="24"/>
        </w:rPr>
        <w:t>Assistance with conducting an adult’s own affairs</w:t>
      </w:r>
    </w:p>
    <w:p w:rsidR="006E56D4" w:rsidRPr="006E56D4" w:rsidRDefault="006E56D4" w:rsidP="006E56D4">
      <w:pPr>
        <w:pStyle w:val="ListParagraph"/>
        <w:numPr>
          <w:ilvl w:val="1"/>
          <w:numId w:val="39"/>
        </w:numPr>
        <w:rPr>
          <w:rFonts w:ascii="Arial" w:hAnsi="Arial" w:cs="Arial"/>
          <w:b/>
          <w:sz w:val="24"/>
        </w:rPr>
      </w:pPr>
      <w:r>
        <w:rPr>
          <w:rFonts w:ascii="Arial" w:hAnsi="Arial" w:cs="Arial"/>
          <w:sz w:val="24"/>
        </w:rPr>
        <w:t>Lasting Power of Attorney</w:t>
      </w:r>
    </w:p>
    <w:p w:rsidR="006E56D4" w:rsidRPr="006E56D4" w:rsidRDefault="006E56D4" w:rsidP="006E56D4">
      <w:pPr>
        <w:pStyle w:val="ListParagraph"/>
        <w:numPr>
          <w:ilvl w:val="1"/>
          <w:numId w:val="39"/>
        </w:numPr>
        <w:rPr>
          <w:rFonts w:ascii="Arial" w:hAnsi="Arial" w:cs="Arial"/>
          <w:b/>
          <w:sz w:val="24"/>
        </w:rPr>
      </w:pPr>
      <w:r>
        <w:rPr>
          <w:rFonts w:ascii="Arial" w:hAnsi="Arial" w:cs="Arial"/>
          <w:sz w:val="24"/>
        </w:rPr>
        <w:t>Enduring Power of Attorney</w:t>
      </w:r>
    </w:p>
    <w:p w:rsidR="006E56D4" w:rsidRPr="006E56D4" w:rsidRDefault="006E56D4" w:rsidP="006E56D4">
      <w:pPr>
        <w:pStyle w:val="ListParagraph"/>
        <w:numPr>
          <w:ilvl w:val="1"/>
          <w:numId w:val="39"/>
        </w:numPr>
        <w:rPr>
          <w:rFonts w:ascii="Arial" w:hAnsi="Arial" w:cs="Arial"/>
          <w:b/>
          <w:sz w:val="24"/>
        </w:rPr>
      </w:pPr>
      <w:r>
        <w:rPr>
          <w:rFonts w:ascii="Arial" w:hAnsi="Arial" w:cs="Arial"/>
          <w:sz w:val="24"/>
        </w:rPr>
        <w:t>Appointed by Court of Protection Order</w:t>
      </w:r>
    </w:p>
    <w:p w:rsidR="006E56D4" w:rsidRPr="006E56D4" w:rsidRDefault="006E56D4" w:rsidP="006E56D4">
      <w:pPr>
        <w:pStyle w:val="ListParagraph"/>
        <w:numPr>
          <w:ilvl w:val="1"/>
          <w:numId w:val="39"/>
        </w:numPr>
        <w:rPr>
          <w:rFonts w:ascii="Arial" w:hAnsi="Arial" w:cs="Arial"/>
          <w:b/>
          <w:sz w:val="24"/>
        </w:rPr>
      </w:pPr>
      <w:r>
        <w:rPr>
          <w:rFonts w:ascii="Arial" w:hAnsi="Arial" w:cs="Arial"/>
          <w:sz w:val="24"/>
        </w:rPr>
        <w:t xml:space="preserve">Mental health or mental capacity </w:t>
      </w:r>
      <w:r w:rsidR="00F440B9" w:rsidRPr="006E56D4">
        <w:rPr>
          <w:rFonts w:ascii="Arial" w:hAnsi="Arial" w:cs="Arial"/>
          <w:sz w:val="24"/>
        </w:rPr>
        <w:t xml:space="preserve">advocate, </w:t>
      </w:r>
    </w:p>
    <w:p w:rsidR="006E56D4" w:rsidRPr="006E56D4" w:rsidRDefault="006E56D4" w:rsidP="006E56D4">
      <w:pPr>
        <w:pStyle w:val="ListParagraph"/>
        <w:numPr>
          <w:ilvl w:val="1"/>
          <w:numId w:val="39"/>
        </w:numPr>
        <w:rPr>
          <w:rFonts w:ascii="Arial" w:hAnsi="Arial" w:cs="Arial"/>
          <w:b/>
          <w:sz w:val="24"/>
        </w:rPr>
      </w:pPr>
      <w:r>
        <w:rPr>
          <w:rFonts w:ascii="Arial" w:hAnsi="Arial" w:cs="Arial"/>
          <w:sz w:val="24"/>
        </w:rPr>
        <w:t>Independent advocate</w:t>
      </w:r>
    </w:p>
    <w:p w:rsidR="00F440B9" w:rsidRPr="006E56D4" w:rsidRDefault="006E56D4" w:rsidP="006E56D4">
      <w:pPr>
        <w:pStyle w:val="ListParagraph"/>
        <w:numPr>
          <w:ilvl w:val="1"/>
          <w:numId w:val="39"/>
        </w:numPr>
        <w:rPr>
          <w:rFonts w:ascii="Arial" w:hAnsi="Arial" w:cs="Arial"/>
          <w:b/>
          <w:sz w:val="24"/>
        </w:rPr>
      </w:pPr>
      <w:r>
        <w:rPr>
          <w:rFonts w:ascii="Arial" w:hAnsi="Arial" w:cs="Arial"/>
          <w:sz w:val="24"/>
        </w:rPr>
        <w:t>A</w:t>
      </w:r>
      <w:r w:rsidR="00F440B9" w:rsidRPr="006E56D4">
        <w:rPr>
          <w:rFonts w:ascii="Arial" w:hAnsi="Arial" w:cs="Arial"/>
          <w:sz w:val="24"/>
        </w:rPr>
        <w:t xml:space="preserve">ppointed to receive someone else’s benefits for them. </w:t>
      </w:r>
    </w:p>
    <w:p w:rsidR="00F440B9" w:rsidRPr="006E56D4" w:rsidRDefault="00F440B9" w:rsidP="00F440B9">
      <w:pPr>
        <w:pStyle w:val="ListParagraph"/>
        <w:ind w:left="1440"/>
        <w:rPr>
          <w:rFonts w:ascii="Arial" w:hAnsi="Arial" w:cs="Arial"/>
          <w:sz w:val="24"/>
        </w:rPr>
      </w:pPr>
    </w:p>
    <w:p w:rsidR="006E56D4" w:rsidRDefault="00F440B9" w:rsidP="00F440B9">
      <w:pPr>
        <w:pStyle w:val="ListParagraph"/>
        <w:numPr>
          <w:ilvl w:val="0"/>
          <w:numId w:val="39"/>
        </w:numPr>
        <w:rPr>
          <w:rFonts w:ascii="Arial" w:hAnsi="Arial" w:cs="Arial"/>
          <w:sz w:val="24"/>
        </w:rPr>
      </w:pPr>
      <w:r w:rsidRPr="006E56D4">
        <w:rPr>
          <w:rFonts w:ascii="Arial" w:hAnsi="Arial" w:cs="Arial"/>
          <w:b/>
          <w:sz w:val="24"/>
        </w:rPr>
        <w:t>Transporting adults for reasons of age, illness or disability</w:t>
      </w:r>
      <w:r w:rsidRPr="006E56D4">
        <w:rPr>
          <w:rFonts w:ascii="Arial" w:hAnsi="Arial" w:cs="Arial"/>
          <w:sz w:val="24"/>
        </w:rPr>
        <w:t xml:space="preserve"> from or to healthcare, personal care or social work </w:t>
      </w:r>
    </w:p>
    <w:p w:rsidR="006E56D4" w:rsidRDefault="006E56D4" w:rsidP="006E56D4">
      <w:pPr>
        <w:pStyle w:val="ListParagraph"/>
        <w:numPr>
          <w:ilvl w:val="1"/>
          <w:numId w:val="39"/>
        </w:numPr>
        <w:rPr>
          <w:rFonts w:ascii="Arial" w:hAnsi="Arial" w:cs="Arial"/>
          <w:sz w:val="24"/>
        </w:rPr>
      </w:pPr>
      <w:r>
        <w:rPr>
          <w:rFonts w:ascii="Arial" w:hAnsi="Arial" w:cs="Arial"/>
          <w:sz w:val="24"/>
        </w:rPr>
        <w:t>W</w:t>
      </w:r>
      <w:r w:rsidR="00F440B9" w:rsidRPr="006E56D4">
        <w:rPr>
          <w:rFonts w:ascii="Arial" w:hAnsi="Arial" w:cs="Arial"/>
          <w:sz w:val="24"/>
        </w:rPr>
        <w:t xml:space="preserve">hether you </w:t>
      </w:r>
      <w:r>
        <w:rPr>
          <w:rFonts w:ascii="Arial" w:hAnsi="Arial" w:cs="Arial"/>
          <w:sz w:val="24"/>
        </w:rPr>
        <w:t>are the driver or the assistant</w:t>
      </w:r>
      <w:r w:rsidR="00F440B9" w:rsidRPr="006E56D4">
        <w:rPr>
          <w:rFonts w:ascii="Arial" w:hAnsi="Arial" w:cs="Arial"/>
          <w:sz w:val="24"/>
        </w:rPr>
        <w:t xml:space="preserve">. </w:t>
      </w:r>
    </w:p>
    <w:p w:rsidR="006E56D4" w:rsidRDefault="006E56D4" w:rsidP="006E56D4">
      <w:pPr>
        <w:pStyle w:val="ListParagraph"/>
        <w:numPr>
          <w:ilvl w:val="1"/>
          <w:numId w:val="39"/>
        </w:numPr>
        <w:rPr>
          <w:rFonts w:ascii="Arial" w:hAnsi="Arial" w:cs="Arial"/>
          <w:sz w:val="24"/>
        </w:rPr>
      </w:pPr>
      <w:r>
        <w:rPr>
          <w:rFonts w:ascii="Arial" w:hAnsi="Arial" w:cs="Arial"/>
          <w:sz w:val="24"/>
        </w:rPr>
        <w:t>Hospital porters</w:t>
      </w:r>
    </w:p>
    <w:p w:rsidR="006E56D4" w:rsidRDefault="006E56D4" w:rsidP="006E56D4">
      <w:pPr>
        <w:pStyle w:val="ListParagraph"/>
        <w:numPr>
          <w:ilvl w:val="1"/>
          <w:numId w:val="39"/>
        </w:numPr>
        <w:rPr>
          <w:rFonts w:ascii="Arial" w:hAnsi="Arial" w:cs="Arial"/>
          <w:sz w:val="24"/>
        </w:rPr>
      </w:pPr>
      <w:r>
        <w:rPr>
          <w:rFonts w:ascii="Arial" w:hAnsi="Arial" w:cs="Arial"/>
          <w:sz w:val="24"/>
        </w:rPr>
        <w:t>P</w:t>
      </w:r>
      <w:r w:rsidR="00F440B9" w:rsidRPr="006E56D4">
        <w:rPr>
          <w:rFonts w:ascii="Arial" w:hAnsi="Arial" w:cs="Arial"/>
          <w:sz w:val="24"/>
        </w:rPr>
        <w:t xml:space="preserve">atient transport service drivers. </w:t>
      </w:r>
    </w:p>
    <w:p w:rsidR="006E56D4" w:rsidRDefault="006E56D4" w:rsidP="006E56D4">
      <w:pPr>
        <w:pStyle w:val="ListParagraph"/>
        <w:numPr>
          <w:ilvl w:val="1"/>
          <w:numId w:val="39"/>
        </w:numPr>
        <w:rPr>
          <w:rFonts w:ascii="Arial" w:hAnsi="Arial" w:cs="Arial"/>
          <w:sz w:val="24"/>
        </w:rPr>
      </w:pPr>
      <w:r>
        <w:rPr>
          <w:rFonts w:ascii="Arial" w:hAnsi="Arial" w:cs="Arial"/>
          <w:sz w:val="24"/>
        </w:rPr>
        <w:t>Does not include</w:t>
      </w:r>
      <w:r w:rsidR="00F440B9" w:rsidRPr="006E56D4">
        <w:rPr>
          <w:rFonts w:ascii="Arial" w:hAnsi="Arial" w:cs="Arial"/>
          <w:sz w:val="24"/>
        </w:rPr>
        <w:t xml:space="preserve"> taxi’s. </w:t>
      </w:r>
    </w:p>
    <w:p w:rsidR="00F440B9" w:rsidRPr="006E56D4" w:rsidRDefault="00F440B9" w:rsidP="006E56D4">
      <w:pPr>
        <w:pStyle w:val="ListParagraph"/>
        <w:numPr>
          <w:ilvl w:val="1"/>
          <w:numId w:val="39"/>
        </w:numPr>
        <w:rPr>
          <w:rFonts w:ascii="Arial" w:hAnsi="Arial" w:cs="Arial"/>
          <w:sz w:val="24"/>
        </w:rPr>
      </w:pPr>
      <w:r w:rsidRPr="006E56D4">
        <w:rPr>
          <w:rFonts w:ascii="Arial" w:hAnsi="Arial" w:cs="Arial"/>
          <w:sz w:val="24"/>
        </w:rPr>
        <w:t xml:space="preserve">Does not include leisure or social trips. </w:t>
      </w:r>
    </w:p>
    <w:p w:rsidR="00F440B9" w:rsidRPr="006E56D4" w:rsidRDefault="00F440B9" w:rsidP="00F440B9">
      <w:pPr>
        <w:pStyle w:val="ListParagraph"/>
        <w:ind w:left="1440"/>
        <w:rPr>
          <w:rFonts w:ascii="Arial" w:hAnsi="Arial" w:cs="Arial"/>
          <w:sz w:val="24"/>
        </w:rPr>
      </w:pPr>
      <w:r w:rsidRPr="006E56D4">
        <w:rPr>
          <w:rFonts w:ascii="Arial" w:hAnsi="Arial" w:cs="Arial"/>
          <w:b/>
          <w:sz w:val="24"/>
        </w:rPr>
        <w:t xml:space="preserve">E.g. </w:t>
      </w:r>
      <w:r w:rsidRPr="006E56D4">
        <w:rPr>
          <w:rFonts w:ascii="Arial" w:hAnsi="Arial" w:cs="Arial"/>
          <w:sz w:val="24"/>
        </w:rPr>
        <w:t xml:space="preserve">A person who volunteers to take an adult to and from their GP appointment on behalf of a community group is in regulated activity. </w:t>
      </w:r>
      <w:r w:rsidR="001F5B04">
        <w:rPr>
          <w:rFonts w:ascii="Arial" w:hAnsi="Arial" w:cs="Arial"/>
          <w:sz w:val="24"/>
        </w:rPr>
        <w:t>(</w:t>
      </w:r>
      <w:r w:rsidRPr="006E56D4">
        <w:rPr>
          <w:rFonts w:ascii="Arial" w:hAnsi="Arial" w:cs="Arial"/>
          <w:sz w:val="24"/>
        </w:rPr>
        <w:t xml:space="preserve">It would not matter if that person knows, or is friends with, the adult they </w:t>
      </w:r>
      <w:r w:rsidRPr="006E56D4">
        <w:rPr>
          <w:rFonts w:ascii="Arial" w:hAnsi="Arial" w:cs="Arial"/>
          <w:sz w:val="24"/>
        </w:rPr>
        <w:lastRenderedPageBreak/>
        <w:t>were taking to the appointment if the conve</w:t>
      </w:r>
      <w:r w:rsidR="001F5B04">
        <w:rPr>
          <w:rFonts w:ascii="Arial" w:hAnsi="Arial" w:cs="Arial"/>
          <w:sz w:val="24"/>
        </w:rPr>
        <w:t>ying is on behalf of the group).</w:t>
      </w:r>
    </w:p>
    <w:p w:rsidR="00F440B9" w:rsidRDefault="00F440B9" w:rsidP="00F440B9">
      <w:pPr>
        <w:pStyle w:val="ListParagraph"/>
        <w:ind w:left="1440"/>
        <w:rPr>
          <w:rFonts w:ascii="Arial" w:hAnsi="Arial" w:cs="Arial"/>
          <w:sz w:val="24"/>
        </w:rPr>
      </w:pPr>
      <w:r w:rsidRPr="006E56D4">
        <w:rPr>
          <w:rFonts w:ascii="Arial" w:hAnsi="Arial" w:cs="Arial"/>
          <w:b/>
          <w:sz w:val="24"/>
        </w:rPr>
        <w:t>E.</w:t>
      </w:r>
      <w:r w:rsidRPr="006E56D4">
        <w:rPr>
          <w:rFonts w:ascii="Arial" w:hAnsi="Arial" w:cs="Arial"/>
          <w:sz w:val="24"/>
        </w:rPr>
        <w:t xml:space="preserve">g. A friend who takes their neighbour to a hospital appointment would not be in regulated activity, as </w:t>
      </w:r>
      <w:r w:rsidR="001F5B04">
        <w:rPr>
          <w:rFonts w:ascii="Arial" w:hAnsi="Arial" w:cs="Arial"/>
          <w:sz w:val="24"/>
        </w:rPr>
        <w:t>this is a personal relationship and not part of a volunteer role with an organisation. TIP if they volunteer with you and this is not part of their role, be clear in your description of the boundaries of their role otherwise they could inadvertently be engaging in regulated activity thinking it’s okay to do this as part of their role.</w:t>
      </w:r>
    </w:p>
    <w:p w:rsidR="001F5B04" w:rsidRDefault="001F5B04" w:rsidP="00F440B9">
      <w:pPr>
        <w:pStyle w:val="ListParagraph"/>
        <w:ind w:left="1440"/>
        <w:rPr>
          <w:rFonts w:ascii="Arial" w:hAnsi="Arial" w:cs="Arial"/>
          <w:sz w:val="24"/>
        </w:rPr>
      </w:pPr>
    </w:p>
    <w:p w:rsidR="006E56D4" w:rsidRPr="006E56D4" w:rsidRDefault="006E56D4" w:rsidP="006E56D4">
      <w:pPr>
        <w:pStyle w:val="ListParagraph"/>
        <w:numPr>
          <w:ilvl w:val="0"/>
          <w:numId w:val="39"/>
        </w:numPr>
        <w:rPr>
          <w:rFonts w:ascii="Arial" w:hAnsi="Arial" w:cs="Arial"/>
          <w:sz w:val="24"/>
        </w:rPr>
      </w:pPr>
      <w:r>
        <w:rPr>
          <w:rFonts w:ascii="Arial" w:hAnsi="Arial" w:cs="Arial"/>
          <w:sz w:val="24"/>
        </w:rPr>
        <w:t>Anyone who supervises someone engaging in any of the above is also in regulated activity.</w:t>
      </w:r>
    </w:p>
    <w:p w:rsidR="00F440B9" w:rsidRDefault="00CD178C" w:rsidP="00E25DD8">
      <w:pPr>
        <w:ind w:left="360"/>
        <w:jc w:val="both"/>
        <w:rPr>
          <w:rFonts w:ascii="Arial" w:hAnsi="Arial" w:cs="Arial"/>
          <w:sz w:val="24"/>
          <w:szCs w:val="24"/>
        </w:rPr>
      </w:pPr>
      <w:r>
        <w:rPr>
          <w:rFonts w:ascii="Arial" w:hAnsi="Arial" w:cs="Arial"/>
          <w:sz w:val="24"/>
          <w:szCs w:val="24"/>
        </w:rPr>
        <w:t xml:space="preserve">If the above do not apply, still check whether you can obtain an Enhanced Disclosure Check (but without Barring List Checks) detailed below in </w:t>
      </w:r>
      <w:r w:rsidR="001F5B04">
        <w:rPr>
          <w:rFonts w:ascii="Arial" w:hAnsi="Arial" w:cs="Arial"/>
          <w:sz w:val="24"/>
          <w:szCs w:val="24"/>
        </w:rPr>
        <w:t>Part</w:t>
      </w:r>
      <w:r>
        <w:rPr>
          <w:rFonts w:ascii="Arial" w:hAnsi="Arial" w:cs="Arial"/>
          <w:sz w:val="24"/>
          <w:szCs w:val="24"/>
        </w:rPr>
        <w:t xml:space="preserve"> 4.</w:t>
      </w:r>
    </w:p>
    <w:p w:rsidR="00F440B9" w:rsidRPr="001A4683" w:rsidRDefault="00F440B9" w:rsidP="00E25DD8">
      <w:pPr>
        <w:ind w:left="360"/>
        <w:jc w:val="both"/>
        <w:rPr>
          <w:rFonts w:ascii="Arial" w:hAnsi="Arial" w:cs="Arial"/>
          <w:sz w:val="24"/>
          <w:szCs w:val="24"/>
        </w:rPr>
      </w:pPr>
    </w:p>
    <w:p w:rsidR="001F5B04" w:rsidRDefault="001F5B04">
      <w:pPr>
        <w:rPr>
          <w:rFonts w:ascii="Arial" w:hAnsi="Arial" w:cs="Arial"/>
          <w:color w:val="0070C0"/>
          <w:sz w:val="28"/>
          <w:szCs w:val="24"/>
        </w:rPr>
      </w:pPr>
      <w:r>
        <w:rPr>
          <w:rFonts w:ascii="Arial" w:hAnsi="Arial" w:cs="Arial"/>
          <w:color w:val="0070C0"/>
          <w:sz w:val="28"/>
          <w:szCs w:val="24"/>
        </w:rPr>
        <w:br w:type="page"/>
      </w:r>
    </w:p>
    <w:p w:rsidR="00FD3988" w:rsidRPr="00976997" w:rsidRDefault="00976997" w:rsidP="00976997">
      <w:pPr>
        <w:rPr>
          <w:rFonts w:ascii="Arial" w:hAnsi="Arial" w:cs="Arial"/>
          <w:color w:val="0070C0"/>
          <w:sz w:val="32"/>
          <w:szCs w:val="24"/>
        </w:rPr>
      </w:pPr>
      <w:r w:rsidRPr="00976997">
        <w:rPr>
          <w:rFonts w:ascii="Arial" w:hAnsi="Arial" w:cs="Arial"/>
          <w:color w:val="0070C0"/>
          <w:sz w:val="32"/>
          <w:szCs w:val="24"/>
        </w:rPr>
        <w:lastRenderedPageBreak/>
        <w:t xml:space="preserve">PART 4: </w:t>
      </w:r>
      <w:r w:rsidR="00FD3988" w:rsidRPr="00976997">
        <w:rPr>
          <w:rFonts w:ascii="Arial" w:hAnsi="Arial" w:cs="Arial"/>
          <w:color w:val="0070C0"/>
          <w:sz w:val="32"/>
          <w:szCs w:val="24"/>
        </w:rPr>
        <w:t xml:space="preserve">Enhanced </w:t>
      </w:r>
      <w:r w:rsidR="00AE01CE" w:rsidRPr="00976997">
        <w:rPr>
          <w:rFonts w:ascii="Arial" w:hAnsi="Arial" w:cs="Arial"/>
          <w:color w:val="0070C0"/>
          <w:sz w:val="32"/>
          <w:szCs w:val="24"/>
        </w:rPr>
        <w:t>Disclosure C</w:t>
      </w:r>
      <w:r w:rsidR="00FD3988" w:rsidRPr="00976997">
        <w:rPr>
          <w:rFonts w:ascii="Arial" w:hAnsi="Arial" w:cs="Arial"/>
          <w:color w:val="0070C0"/>
          <w:sz w:val="32"/>
          <w:szCs w:val="24"/>
        </w:rPr>
        <w:t>hecks in mo</w:t>
      </w:r>
      <w:r w:rsidR="00AE01CE" w:rsidRPr="00976997">
        <w:rPr>
          <w:rFonts w:ascii="Arial" w:hAnsi="Arial" w:cs="Arial"/>
          <w:color w:val="0070C0"/>
          <w:sz w:val="32"/>
          <w:szCs w:val="24"/>
        </w:rPr>
        <w:t>re detail – when can you obtain these?</w:t>
      </w:r>
    </w:p>
    <w:p w:rsidR="00C10743" w:rsidRDefault="00C10743" w:rsidP="00C10743">
      <w:pPr>
        <w:pStyle w:val="ListParagraph"/>
        <w:ind w:left="360"/>
        <w:rPr>
          <w:rFonts w:ascii="Arial" w:hAnsi="Arial" w:cs="Arial"/>
          <w:color w:val="0070C0"/>
          <w:sz w:val="28"/>
          <w:szCs w:val="24"/>
        </w:rPr>
      </w:pPr>
    </w:p>
    <w:p w:rsidR="00C10743" w:rsidRPr="00C10743" w:rsidRDefault="00C10743" w:rsidP="001F5B04">
      <w:pPr>
        <w:pStyle w:val="ListParagraph"/>
        <w:ind w:left="0"/>
        <w:rPr>
          <w:rFonts w:ascii="Arial" w:hAnsi="Arial" w:cs="Arial"/>
          <w:color w:val="000000" w:themeColor="text1"/>
          <w:sz w:val="24"/>
          <w:szCs w:val="24"/>
        </w:rPr>
      </w:pPr>
      <w:r>
        <w:rPr>
          <w:rFonts w:ascii="Arial" w:hAnsi="Arial" w:cs="Arial"/>
          <w:color w:val="000000" w:themeColor="text1"/>
          <w:sz w:val="24"/>
          <w:szCs w:val="24"/>
        </w:rPr>
        <w:t xml:space="preserve">If the role is not ‘regulated activity’ as described above </w:t>
      </w:r>
      <w:r w:rsidR="00F625FB">
        <w:rPr>
          <w:rFonts w:ascii="Arial" w:hAnsi="Arial" w:cs="Arial"/>
          <w:color w:val="000000" w:themeColor="text1"/>
          <w:sz w:val="24"/>
          <w:szCs w:val="24"/>
        </w:rPr>
        <w:t>at Part</w:t>
      </w:r>
      <w:r w:rsidR="001F5B04">
        <w:rPr>
          <w:rFonts w:ascii="Arial" w:hAnsi="Arial" w:cs="Arial"/>
          <w:color w:val="000000" w:themeColor="text1"/>
          <w:sz w:val="24"/>
          <w:szCs w:val="24"/>
        </w:rPr>
        <w:t xml:space="preserve"> </w:t>
      </w:r>
      <w:r>
        <w:rPr>
          <w:rFonts w:ascii="Arial" w:hAnsi="Arial" w:cs="Arial"/>
          <w:color w:val="000000" w:themeColor="text1"/>
          <w:sz w:val="24"/>
          <w:szCs w:val="24"/>
        </w:rPr>
        <w:t xml:space="preserve">3, then you should still check whether it is a role that is eligible for an Enhanced Disclosure Check. </w:t>
      </w:r>
    </w:p>
    <w:p w:rsidR="00AE01CE" w:rsidRDefault="00AE01CE" w:rsidP="00AE01CE">
      <w:pPr>
        <w:pStyle w:val="ListParagraph"/>
        <w:ind w:left="360"/>
        <w:rPr>
          <w:rFonts w:ascii="Arial" w:hAnsi="Arial" w:cs="Arial"/>
          <w:color w:val="0070C0"/>
          <w:sz w:val="28"/>
          <w:szCs w:val="24"/>
        </w:rPr>
      </w:pPr>
    </w:p>
    <w:p w:rsidR="00DF2589" w:rsidRDefault="00C10743" w:rsidP="001F5B04">
      <w:pPr>
        <w:pStyle w:val="ListParagraph"/>
        <w:ind w:left="0"/>
        <w:rPr>
          <w:rFonts w:ascii="Arial" w:hAnsi="Arial" w:cs="Arial"/>
          <w:sz w:val="24"/>
          <w:szCs w:val="24"/>
        </w:rPr>
      </w:pPr>
      <w:r>
        <w:rPr>
          <w:rFonts w:ascii="Arial" w:hAnsi="Arial" w:cs="Arial"/>
          <w:sz w:val="24"/>
          <w:szCs w:val="24"/>
        </w:rPr>
        <w:t>In order to qualify for an Enhanced Disclosure Check, t</w:t>
      </w:r>
      <w:r w:rsidR="00DF2589">
        <w:rPr>
          <w:rFonts w:ascii="Arial" w:hAnsi="Arial" w:cs="Arial"/>
          <w:sz w:val="24"/>
          <w:szCs w:val="24"/>
        </w:rPr>
        <w:t>he role/activity needs to fit the definition of either ‘work with adults’ or ‘work with children’, or both. These will now be defined below with examples.</w:t>
      </w:r>
    </w:p>
    <w:p w:rsidR="001F5B04" w:rsidRDefault="001F5B04" w:rsidP="001F5B04">
      <w:pPr>
        <w:pStyle w:val="ListParagraph"/>
        <w:ind w:left="0"/>
        <w:rPr>
          <w:rFonts w:ascii="Arial" w:hAnsi="Arial" w:cs="Arial"/>
          <w:sz w:val="24"/>
          <w:szCs w:val="24"/>
        </w:rPr>
      </w:pPr>
    </w:p>
    <w:p w:rsidR="001F5B04" w:rsidRDefault="001F5B04" w:rsidP="001F5B04">
      <w:pPr>
        <w:pStyle w:val="ListParagraph"/>
        <w:ind w:left="0"/>
        <w:rPr>
          <w:rFonts w:ascii="Arial" w:hAnsi="Arial" w:cs="Arial"/>
          <w:sz w:val="24"/>
          <w:szCs w:val="24"/>
        </w:rPr>
      </w:pPr>
      <w:r>
        <w:rPr>
          <w:rFonts w:ascii="Arial" w:hAnsi="Arial" w:cs="Arial"/>
          <w:sz w:val="24"/>
          <w:szCs w:val="24"/>
        </w:rPr>
        <w:t>NOTE: The Charity Commission guidance is that where a charity’s staff or volunteers work with children or adults under the definitions below or in regulated activity, then it is good practice for the Trustees of that charity to obtain an Enhanced Disclosure Check for their trustee role (NB: if they also deliver services directly, this needs to be assessed separately as you would with any other volunteer, so they may also be in regulated activity).</w:t>
      </w:r>
    </w:p>
    <w:p w:rsidR="00DF2589" w:rsidRDefault="00DF2589" w:rsidP="00DF2589">
      <w:pPr>
        <w:pStyle w:val="ListParagraph"/>
        <w:ind w:left="360"/>
        <w:rPr>
          <w:rFonts w:ascii="Arial" w:hAnsi="Arial" w:cs="Arial"/>
          <w:sz w:val="24"/>
          <w:szCs w:val="24"/>
        </w:rPr>
      </w:pPr>
    </w:p>
    <w:p w:rsidR="00DF2589" w:rsidRDefault="00DF2589" w:rsidP="00DF2589">
      <w:pPr>
        <w:pStyle w:val="ListParagraph"/>
        <w:ind w:left="360"/>
        <w:rPr>
          <w:rFonts w:ascii="Arial" w:hAnsi="Arial" w:cs="Arial"/>
          <w:sz w:val="24"/>
          <w:szCs w:val="24"/>
        </w:rPr>
      </w:pPr>
    </w:p>
    <w:p w:rsidR="004E4347" w:rsidRPr="001F5B04" w:rsidRDefault="004E4347" w:rsidP="001F5B04">
      <w:pPr>
        <w:pStyle w:val="ListParagraph"/>
        <w:ind w:left="0"/>
        <w:rPr>
          <w:rFonts w:ascii="Arial" w:hAnsi="Arial" w:cs="Arial"/>
          <w:b/>
          <w:color w:val="5B9BD5" w:themeColor="accent1"/>
          <w:sz w:val="28"/>
          <w:szCs w:val="24"/>
        </w:rPr>
      </w:pPr>
      <w:r w:rsidRPr="001F5B04">
        <w:rPr>
          <w:rFonts w:ascii="Arial" w:hAnsi="Arial" w:cs="Arial"/>
          <w:b/>
          <w:color w:val="5B9BD5" w:themeColor="accent1"/>
          <w:sz w:val="28"/>
          <w:szCs w:val="24"/>
        </w:rPr>
        <w:t>‘Work with Children’</w:t>
      </w:r>
    </w:p>
    <w:p w:rsidR="004E4347" w:rsidRDefault="004E4347" w:rsidP="004E4347">
      <w:pPr>
        <w:pStyle w:val="ListParagraph"/>
        <w:ind w:left="360"/>
        <w:rPr>
          <w:rFonts w:ascii="Arial" w:hAnsi="Arial" w:cs="Arial"/>
          <w:color w:val="0070C0"/>
          <w:sz w:val="28"/>
          <w:szCs w:val="24"/>
        </w:rPr>
      </w:pPr>
    </w:p>
    <w:p w:rsidR="004E4347" w:rsidRDefault="004E4347" w:rsidP="001F5B04">
      <w:pPr>
        <w:pStyle w:val="ListParagraph"/>
        <w:ind w:left="0"/>
        <w:rPr>
          <w:rFonts w:ascii="Arial" w:hAnsi="Arial" w:cs="Arial"/>
          <w:sz w:val="24"/>
          <w:szCs w:val="24"/>
        </w:rPr>
      </w:pPr>
      <w:r>
        <w:rPr>
          <w:rFonts w:ascii="Arial" w:hAnsi="Arial" w:cs="Arial"/>
          <w:sz w:val="24"/>
          <w:szCs w:val="24"/>
        </w:rPr>
        <w:t xml:space="preserve">First take a look at ‘regulated activity’ in relation to children above in </w:t>
      </w:r>
      <w:r w:rsidR="001F5B04">
        <w:rPr>
          <w:rFonts w:ascii="Arial" w:hAnsi="Arial" w:cs="Arial"/>
          <w:sz w:val="24"/>
          <w:szCs w:val="24"/>
        </w:rPr>
        <w:t>Part 3.</w:t>
      </w:r>
    </w:p>
    <w:p w:rsidR="004E4347" w:rsidRDefault="004E4347" w:rsidP="001F5B04">
      <w:pPr>
        <w:pStyle w:val="ListParagraph"/>
        <w:ind w:left="0"/>
        <w:rPr>
          <w:rFonts w:ascii="Arial" w:hAnsi="Arial" w:cs="Arial"/>
          <w:sz w:val="24"/>
          <w:szCs w:val="24"/>
        </w:rPr>
      </w:pPr>
    </w:p>
    <w:p w:rsidR="004E4347" w:rsidRDefault="004E4347" w:rsidP="001F5B04">
      <w:pPr>
        <w:pStyle w:val="ListParagraph"/>
        <w:ind w:left="0"/>
        <w:rPr>
          <w:rFonts w:ascii="Arial" w:hAnsi="Arial" w:cs="Arial"/>
          <w:sz w:val="24"/>
          <w:szCs w:val="24"/>
        </w:rPr>
      </w:pPr>
      <w:r>
        <w:rPr>
          <w:rFonts w:ascii="Arial" w:hAnsi="Arial" w:cs="Arial"/>
          <w:sz w:val="24"/>
          <w:szCs w:val="24"/>
        </w:rPr>
        <w:t>If you have determined that the activity/role would have been regulated activity had it been more regular</w:t>
      </w:r>
      <w:r w:rsidR="00B2460B">
        <w:rPr>
          <w:rFonts w:ascii="Arial" w:hAnsi="Arial" w:cs="Arial"/>
          <w:sz w:val="24"/>
          <w:szCs w:val="24"/>
        </w:rPr>
        <w:t>/unsupervised</w:t>
      </w:r>
      <w:r>
        <w:rPr>
          <w:rFonts w:ascii="Arial" w:hAnsi="Arial" w:cs="Arial"/>
          <w:sz w:val="24"/>
          <w:szCs w:val="24"/>
        </w:rPr>
        <w:t xml:space="preserve">, then you can still obtain an Enhanced Disclosure Check (just without the Barring List Checks). </w:t>
      </w:r>
    </w:p>
    <w:p w:rsidR="00B2460B" w:rsidRDefault="00B2460B" w:rsidP="001F5B04">
      <w:pPr>
        <w:pStyle w:val="ListParagraph"/>
        <w:ind w:left="0"/>
        <w:rPr>
          <w:rFonts w:ascii="Arial" w:hAnsi="Arial" w:cs="Arial"/>
          <w:sz w:val="24"/>
          <w:szCs w:val="24"/>
        </w:rPr>
      </w:pPr>
    </w:p>
    <w:p w:rsidR="00B2460B" w:rsidRDefault="00B2460B" w:rsidP="001F5B04">
      <w:pPr>
        <w:pStyle w:val="ListParagraph"/>
        <w:ind w:left="0"/>
        <w:rPr>
          <w:rFonts w:ascii="Arial" w:hAnsi="Arial" w:cs="Arial"/>
          <w:sz w:val="24"/>
          <w:szCs w:val="24"/>
        </w:rPr>
      </w:pPr>
      <w:r>
        <w:rPr>
          <w:rFonts w:ascii="Arial" w:hAnsi="Arial" w:cs="Arial"/>
          <w:sz w:val="24"/>
          <w:szCs w:val="24"/>
        </w:rPr>
        <w:t xml:space="preserve">For specific examples in different settings see this </w:t>
      </w:r>
      <w:hyperlink r:id="rId13" w:history="1">
        <w:r w:rsidRPr="00B2460B">
          <w:rPr>
            <w:rStyle w:val="Hyperlink"/>
            <w:rFonts w:ascii="Arial" w:hAnsi="Arial" w:cs="Arial"/>
            <w:sz w:val="24"/>
            <w:szCs w:val="24"/>
          </w:rPr>
          <w:t>DBS guide for working with children in the charity sector.</w:t>
        </w:r>
      </w:hyperlink>
      <w:r>
        <w:rPr>
          <w:rFonts w:ascii="Arial" w:hAnsi="Arial" w:cs="Arial"/>
          <w:sz w:val="24"/>
          <w:szCs w:val="24"/>
        </w:rPr>
        <w:t xml:space="preserve"> </w:t>
      </w:r>
    </w:p>
    <w:p w:rsidR="001F5B04" w:rsidRDefault="001F5B04" w:rsidP="001F5B04">
      <w:pPr>
        <w:pStyle w:val="ListParagraph"/>
        <w:ind w:left="0"/>
        <w:rPr>
          <w:rFonts w:ascii="Arial" w:hAnsi="Arial" w:cs="Arial"/>
          <w:sz w:val="24"/>
          <w:szCs w:val="24"/>
        </w:rPr>
      </w:pPr>
    </w:p>
    <w:p w:rsidR="001F5B04" w:rsidRDefault="001F5B04" w:rsidP="001F5B04">
      <w:pPr>
        <w:pStyle w:val="ListParagraph"/>
        <w:ind w:left="0"/>
        <w:rPr>
          <w:rFonts w:ascii="Arial" w:hAnsi="Arial" w:cs="Arial"/>
          <w:sz w:val="24"/>
          <w:szCs w:val="24"/>
        </w:rPr>
      </w:pPr>
      <w:r>
        <w:rPr>
          <w:rFonts w:ascii="Arial" w:hAnsi="Arial" w:cs="Arial"/>
          <w:sz w:val="24"/>
          <w:szCs w:val="24"/>
        </w:rPr>
        <w:t>If a role would have fit the definition of regulated activity pre the changes in 2012, then you can still obtain an Enhanced Disclosure (e.g. trustees, governors).</w:t>
      </w:r>
    </w:p>
    <w:p w:rsidR="004E4347" w:rsidRDefault="004E4347" w:rsidP="00DF2589">
      <w:pPr>
        <w:pStyle w:val="ListParagraph"/>
        <w:ind w:left="360"/>
        <w:rPr>
          <w:rFonts w:ascii="Arial" w:hAnsi="Arial" w:cs="Arial"/>
          <w:sz w:val="24"/>
          <w:szCs w:val="24"/>
        </w:rPr>
      </w:pPr>
    </w:p>
    <w:p w:rsidR="004E4347" w:rsidRDefault="004E4347" w:rsidP="00DF2589">
      <w:pPr>
        <w:pStyle w:val="ListParagraph"/>
        <w:ind w:left="360"/>
        <w:rPr>
          <w:rFonts w:ascii="Arial" w:hAnsi="Arial" w:cs="Arial"/>
          <w:sz w:val="24"/>
          <w:szCs w:val="24"/>
        </w:rPr>
      </w:pPr>
    </w:p>
    <w:p w:rsidR="00DF2589" w:rsidRPr="001F5B04" w:rsidRDefault="00DF2589" w:rsidP="001F5B04">
      <w:pPr>
        <w:rPr>
          <w:rFonts w:ascii="Arial" w:hAnsi="Arial" w:cs="Arial"/>
          <w:b/>
          <w:color w:val="5B9BD5" w:themeColor="accent1"/>
          <w:sz w:val="28"/>
          <w:szCs w:val="24"/>
        </w:rPr>
      </w:pPr>
      <w:r w:rsidRPr="001F5B04">
        <w:rPr>
          <w:rFonts w:ascii="Arial" w:hAnsi="Arial" w:cs="Arial"/>
          <w:b/>
          <w:color w:val="5B9BD5" w:themeColor="accent1"/>
          <w:sz w:val="28"/>
          <w:szCs w:val="24"/>
        </w:rPr>
        <w:t>‘Work with Adults’</w:t>
      </w:r>
    </w:p>
    <w:p w:rsidR="00DF2589" w:rsidRDefault="00DF2589" w:rsidP="00DF2589">
      <w:pPr>
        <w:pStyle w:val="ListParagraph"/>
        <w:ind w:left="360"/>
        <w:rPr>
          <w:rFonts w:ascii="Arial" w:hAnsi="Arial" w:cs="Arial"/>
          <w:b/>
          <w:sz w:val="24"/>
          <w:szCs w:val="24"/>
        </w:rPr>
      </w:pPr>
    </w:p>
    <w:p w:rsidR="00DF2589" w:rsidRPr="001F5B04" w:rsidRDefault="00DF2589" w:rsidP="001F5B04">
      <w:pPr>
        <w:rPr>
          <w:rFonts w:ascii="Arial" w:hAnsi="Arial" w:cs="Arial"/>
          <w:sz w:val="24"/>
          <w:szCs w:val="24"/>
        </w:rPr>
      </w:pPr>
      <w:r w:rsidRPr="001F5B04">
        <w:rPr>
          <w:rFonts w:ascii="Arial" w:hAnsi="Arial" w:cs="Arial"/>
          <w:sz w:val="24"/>
          <w:szCs w:val="24"/>
        </w:rPr>
        <w:t xml:space="preserve">For DBS purposes, an adult is someone who is 18 years or over. </w:t>
      </w:r>
    </w:p>
    <w:p w:rsidR="00DF2589" w:rsidRDefault="00DF2589" w:rsidP="00DF2589">
      <w:pPr>
        <w:pStyle w:val="ListParagraph"/>
        <w:ind w:left="360"/>
        <w:rPr>
          <w:rFonts w:ascii="Arial" w:hAnsi="Arial" w:cs="Arial"/>
          <w:sz w:val="24"/>
          <w:szCs w:val="24"/>
        </w:rPr>
      </w:pPr>
    </w:p>
    <w:p w:rsidR="00DF2589" w:rsidRPr="001F5B04" w:rsidRDefault="00DF2589" w:rsidP="001F5B04">
      <w:pPr>
        <w:rPr>
          <w:rFonts w:ascii="Arial" w:hAnsi="Arial" w:cs="Arial"/>
          <w:sz w:val="24"/>
          <w:szCs w:val="24"/>
        </w:rPr>
      </w:pPr>
      <w:r w:rsidRPr="001F5B04">
        <w:rPr>
          <w:rFonts w:ascii="Arial" w:hAnsi="Arial" w:cs="Arial"/>
          <w:sz w:val="24"/>
          <w:szCs w:val="24"/>
        </w:rPr>
        <w:t xml:space="preserve">There are </w:t>
      </w:r>
      <w:r w:rsidRPr="001F5B04">
        <w:rPr>
          <w:rFonts w:ascii="Arial" w:hAnsi="Arial" w:cs="Arial"/>
          <w:b/>
          <w:sz w:val="24"/>
          <w:szCs w:val="24"/>
        </w:rPr>
        <w:t>3 steps</w:t>
      </w:r>
      <w:r w:rsidRPr="001F5B04">
        <w:rPr>
          <w:rFonts w:ascii="Arial" w:hAnsi="Arial" w:cs="Arial"/>
          <w:sz w:val="24"/>
          <w:szCs w:val="24"/>
        </w:rPr>
        <w:t xml:space="preserve"> you need to take to determine whether the role/activity fits this definition. </w:t>
      </w:r>
    </w:p>
    <w:p w:rsidR="00DF2589" w:rsidRDefault="00DF2589" w:rsidP="00DF2589">
      <w:pPr>
        <w:pStyle w:val="ListParagraph"/>
        <w:ind w:left="360"/>
        <w:rPr>
          <w:rFonts w:ascii="Arial" w:hAnsi="Arial" w:cs="Arial"/>
          <w:sz w:val="24"/>
          <w:szCs w:val="24"/>
        </w:rPr>
      </w:pPr>
    </w:p>
    <w:p w:rsidR="00DF2589" w:rsidRDefault="00DF2589" w:rsidP="00DF2589">
      <w:pPr>
        <w:pStyle w:val="ListParagraph"/>
        <w:numPr>
          <w:ilvl w:val="0"/>
          <w:numId w:val="18"/>
        </w:numPr>
        <w:rPr>
          <w:rFonts w:ascii="Arial" w:hAnsi="Arial" w:cs="Arial"/>
          <w:sz w:val="24"/>
          <w:szCs w:val="24"/>
        </w:rPr>
      </w:pPr>
      <w:r>
        <w:rPr>
          <w:rFonts w:ascii="Arial" w:hAnsi="Arial" w:cs="Arial"/>
          <w:sz w:val="24"/>
          <w:szCs w:val="24"/>
        </w:rPr>
        <w:t>Who will the volunteer/staff member be volunteering/working with?</w:t>
      </w:r>
    </w:p>
    <w:p w:rsidR="00DF2589" w:rsidRDefault="00DF2589" w:rsidP="00DF2589">
      <w:pPr>
        <w:pStyle w:val="ListParagraph"/>
        <w:numPr>
          <w:ilvl w:val="0"/>
          <w:numId w:val="18"/>
        </w:numPr>
        <w:rPr>
          <w:rFonts w:ascii="Arial" w:hAnsi="Arial" w:cs="Arial"/>
          <w:sz w:val="24"/>
          <w:szCs w:val="24"/>
        </w:rPr>
      </w:pPr>
      <w:r>
        <w:rPr>
          <w:rFonts w:ascii="Arial" w:hAnsi="Arial" w:cs="Arial"/>
          <w:sz w:val="24"/>
          <w:szCs w:val="24"/>
        </w:rPr>
        <w:lastRenderedPageBreak/>
        <w:t xml:space="preserve">What activity will they be providing? </w:t>
      </w:r>
    </w:p>
    <w:p w:rsidR="00DF2589" w:rsidRDefault="00DF2589" w:rsidP="00DF2589">
      <w:pPr>
        <w:pStyle w:val="ListParagraph"/>
        <w:numPr>
          <w:ilvl w:val="0"/>
          <w:numId w:val="18"/>
        </w:numPr>
        <w:rPr>
          <w:rFonts w:ascii="Arial" w:hAnsi="Arial" w:cs="Arial"/>
          <w:sz w:val="24"/>
          <w:szCs w:val="24"/>
        </w:rPr>
      </w:pPr>
      <w:r>
        <w:rPr>
          <w:rFonts w:ascii="Arial" w:hAnsi="Arial" w:cs="Arial"/>
          <w:sz w:val="24"/>
          <w:szCs w:val="24"/>
        </w:rPr>
        <w:t>Will it be done often enough?</w:t>
      </w:r>
    </w:p>
    <w:p w:rsidR="00DF2589" w:rsidRDefault="00DF2589" w:rsidP="00DF2589">
      <w:pPr>
        <w:rPr>
          <w:rFonts w:ascii="Arial" w:hAnsi="Arial" w:cs="Arial"/>
          <w:sz w:val="24"/>
          <w:szCs w:val="24"/>
        </w:rPr>
      </w:pPr>
    </w:p>
    <w:p w:rsidR="00DF2589" w:rsidRDefault="00DF2589" w:rsidP="001F5B04">
      <w:pPr>
        <w:rPr>
          <w:rFonts w:ascii="Arial" w:hAnsi="Arial" w:cs="Arial"/>
          <w:sz w:val="24"/>
          <w:szCs w:val="24"/>
        </w:rPr>
      </w:pPr>
      <w:r>
        <w:rPr>
          <w:rFonts w:ascii="Arial" w:hAnsi="Arial" w:cs="Arial"/>
          <w:sz w:val="24"/>
          <w:szCs w:val="24"/>
        </w:rPr>
        <w:t>You need to establish all three before you can apply for an Enhanced Disclosure Check for work with adults. These will now be explained:</w:t>
      </w:r>
    </w:p>
    <w:p w:rsidR="00DF2589" w:rsidRDefault="00DF2589" w:rsidP="00DF2589">
      <w:pPr>
        <w:ind w:left="360"/>
        <w:rPr>
          <w:rFonts w:ascii="Arial" w:hAnsi="Arial" w:cs="Arial"/>
          <w:sz w:val="24"/>
          <w:szCs w:val="24"/>
        </w:rPr>
      </w:pPr>
    </w:p>
    <w:p w:rsidR="00DF2589" w:rsidRDefault="00AE0FC9" w:rsidP="00DF2589">
      <w:pPr>
        <w:pStyle w:val="ListParagraph"/>
        <w:numPr>
          <w:ilvl w:val="0"/>
          <w:numId w:val="19"/>
        </w:numPr>
        <w:rPr>
          <w:rFonts w:ascii="Arial" w:hAnsi="Arial" w:cs="Arial"/>
          <w:b/>
          <w:sz w:val="24"/>
          <w:szCs w:val="24"/>
        </w:rPr>
      </w:pPr>
      <w:r>
        <w:rPr>
          <w:rFonts w:ascii="Arial" w:hAnsi="Arial" w:cs="Arial"/>
          <w:b/>
          <w:sz w:val="24"/>
          <w:szCs w:val="24"/>
        </w:rPr>
        <w:t xml:space="preserve">Step 1: </w:t>
      </w:r>
      <w:r w:rsidR="00DF2589" w:rsidRPr="00DF2589">
        <w:rPr>
          <w:rFonts w:ascii="Arial" w:hAnsi="Arial" w:cs="Arial"/>
          <w:b/>
          <w:sz w:val="24"/>
          <w:szCs w:val="24"/>
        </w:rPr>
        <w:t>Who will the volunteer/staff memb</w:t>
      </w:r>
      <w:r w:rsidR="003E4A37">
        <w:rPr>
          <w:rFonts w:ascii="Arial" w:hAnsi="Arial" w:cs="Arial"/>
          <w:b/>
          <w:sz w:val="24"/>
          <w:szCs w:val="24"/>
        </w:rPr>
        <w:t>er be volunteering/working with?</w:t>
      </w:r>
      <w:r w:rsidR="008B69FA">
        <w:rPr>
          <w:rFonts w:ascii="Arial" w:hAnsi="Arial" w:cs="Arial"/>
          <w:b/>
          <w:sz w:val="24"/>
          <w:szCs w:val="24"/>
        </w:rPr>
        <w:t xml:space="preserve"> </w:t>
      </w:r>
    </w:p>
    <w:p w:rsidR="00DF2589" w:rsidRDefault="00DF2589" w:rsidP="00DF2589">
      <w:pPr>
        <w:ind w:left="360"/>
        <w:rPr>
          <w:rFonts w:ascii="Arial" w:hAnsi="Arial" w:cs="Arial"/>
          <w:sz w:val="24"/>
          <w:szCs w:val="24"/>
        </w:rPr>
      </w:pPr>
      <w:r>
        <w:rPr>
          <w:rFonts w:ascii="Arial" w:hAnsi="Arial" w:cs="Arial"/>
          <w:sz w:val="24"/>
          <w:szCs w:val="24"/>
        </w:rPr>
        <w:t xml:space="preserve">This is all about the service user(s) that the volunteer/staff will be volunteering/working with. The </w:t>
      </w:r>
      <w:r w:rsidRPr="00AE0FC9">
        <w:rPr>
          <w:rFonts w:ascii="Arial" w:hAnsi="Arial" w:cs="Arial"/>
          <w:sz w:val="24"/>
          <w:szCs w:val="24"/>
        </w:rPr>
        <w:t>service user(s)</w:t>
      </w:r>
      <w:r>
        <w:rPr>
          <w:rFonts w:ascii="Arial" w:hAnsi="Arial" w:cs="Arial"/>
          <w:sz w:val="24"/>
          <w:szCs w:val="24"/>
        </w:rPr>
        <w:t xml:space="preserve"> must</w:t>
      </w:r>
      <w:r w:rsidR="004C101C">
        <w:rPr>
          <w:rFonts w:ascii="Arial" w:hAnsi="Arial" w:cs="Arial"/>
          <w:sz w:val="24"/>
          <w:szCs w:val="24"/>
        </w:rPr>
        <w:t xml:space="preserve"> already</w:t>
      </w:r>
      <w:r>
        <w:rPr>
          <w:rFonts w:ascii="Arial" w:hAnsi="Arial" w:cs="Arial"/>
          <w:sz w:val="24"/>
          <w:szCs w:val="24"/>
        </w:rPr>
        <w:t xml:space="preserve"> fit into one of the two cat</w:t>
      </w:r>
      <w:r w:rsidR="004C101C">
        <w:rPr>
          <w:rFonts w:ascii="Arial" w:hAnsi="Arial" w:cs="Arial"/>
          <w:sz w:val="24"/>
          <w:szCs w:val="24"/>
        </w:rPr>
        <w:t>egories below (this isn’t necessarily about the activity you will provide, but about the service user themselves at this stage):</w:t>
      </w:r>
    </w:p>
    <w:p w:rsidR="00DF2589" w:rsidRDefault="004C101C" w:rsidP="00DF2589">
      <w:pPr>
        <w:pStyle w:val="ListParagraph"/>
        <w:numPr>
          <w:ilvl w:val="0"/>
          <w:numId w:val="20"/>
        </w:numPr>
        <w:rPr>
          <w:rFonts w:ascii="Arial" w:hAnsi="Arial" w:cs="Arial"/>
          <w:sz w:val="24"/>
          <w:szCs w:val="24"/>
        </w:rPr>
      </w:pPr>
      <w:r>
        <w:rPr>
          <w:rFonts w:ascii="Arial" w:hAnsi="Arial" w:cs="Arial"/>
          <w:sz w:val="24"/>
          <w:szCs w:val="24"/>
        </w:rPr>
        <w:t>The service user is i</w:t>
      </w:r>
      <w:r w:rsidR="00DF2589">
        <w:rPr>
          <w:rFonts w:ascii="Arial" w:hAnsi="Arial" w:cs="Arial"/>
          <w:sz w:val="24"/>
          <w:szCs w:val="24"/>
        </w:rPr>
        <w:t>n receipt of health or social care services as defined in Paragraph 9 of Police Act 1997 (Criminal Records)</w:t>
      </w:r>
      <w:r>
        <w:rPr>
          <w:rFonts w:ascii="Arial" w:hAnsi="Arial" w:cs="Arial"/>
          <w:sz w:val="24"/>
          <w:szCs w:val="24"/>
        </w:rPr>
        <w:t xml:space="preserve"> </w:t>
      </w:r>
      <w:r w:rsidR="00DF2589">
        <w:rPr>
          <w:rFonts w:ascii="Arial" w:hAnsi="Arial" w:cs="Arial"/>
          <w:sz w:val="24"/>
          <w:szCs w:val="24"/>
        </w:rPr>
        <w:t>Regulation</w:t>
      </w:r>
      <w:r>
        <w:rPr>
          <w:rFonts w:ascii="Arial" w:hAnsi="Arial" w:cs="Arial"/>
          <w:sz w:val="24"/>
          <w:szCs w:val="24"/>
        </w:rPr>
        <w:t>s 2006</w:t>
      </w:r>
    </w:p>
    <w:p w:rsidR="004C101C" w:rsidRDefault="004C101C" w:rsidP="004C101C">
      <w:pPr>
        <w:ind w:left="720"/>
        <w:rPr>
          <w:rFonts w:ascii="Arial" w:hAnsi="Arial" w:cs="Arial"/>
          <w:sz w:val="24"/>
          <w:szCs w:val="24"/>
        </w:rPr>
      </w:pPr>
      <w:r>
        <w:rPr>
          <w:rFonts w:ascii="Arial" w:hAnsi="Arial" w:cs="Arial"/>
          <w:sz w:val="24"/>
          <w:szCs w:val="24"/>
        </w:rPr>
        <w:t>This includes where service users are:</w:t>
      </w:r>
    </w:p>
    <w:p w:rsidR="004C101C" w:rsidRDefault="004C101C" w:rsidP="004C101C">
      <w:pPr>
        <w:pStyle w:val="ListParagraph"/>
        <w:numPr>
          <w:ilvl w:val="0"/>
          <w:numId w:val="21"/>
        </w:numPr>
        <w:rPr>
          <w:rFonts w:ascii="Arial" w:hAnsi="Arial" w:cs="Arial"/>
          <w:sz w:val="24"/>
          <w:szCs w:val="24"/>
        </w:rPr>
      </w:pPr>
      <w:r w:rsidRPr="004C101C">
        <w:rPr>
          <w:rFonts w:ascii="Arial" w:hAnsi="Arial" w:cs="Arial"/>
          <w:sz w:val="24"/>
          <w:szCs w:val="24"/>
        </w:rPr>
        <w:t xml:space="preserve">in residential accommodation, </w:t>
      </w:r>
    </w:p>
    <w:p w:rsidR="004C101C" w:rsidRDefault="004C101C" w:rsidP="004C101C">
      <w:pPr>
        <w:pStyle w:val="ListParagraph"/>
        <w:numPr>
          <w:ilvl w:val="0"/>
          <w:numId w:val="21"/>
        </w:numPr>
        <w:rPr>
          <w:rFonts w:ascii="Arial" w:hAnsi="Arial" w:cs="Arial"/>
          <w:sz w:val="24"/>
          <w:szCs w:val="24"/>
        </w:rPr>
      </w:pPr>
      <w:r w:rsidRPr="004C101C">
        <w:rPr>
          <w:rFonts w:ascii="Arial" w:hAnsi="Arial" w:cs="Arial"/>
          <w:sz w:val="24"/>
          <w:szCs w:val="24"/>
        </w:rPr>
        <w:t xml:space="preserve">sheltered housing, </w:t>
      </w:r>
    </w:p>
    <w:p w:rsidR="004C101C" w:rsidRDefault="004C101C" w:rsidP="004C101C">
      <w:pPr>
        <w:pStyle w:val="ListParagraph"/>
        <w:numPr>
          <w:ilvl w:val="0"/>
          <w:numId w:val="21"/>
        </w:numPr>
        <w:rPr>
          <w:rFonts w:ascii="Arial" w:hAnsi="Arial" w:cs="Arial"/>
          <w:sz w:val="24"/>
          <w:szCs w:val="24"/>
        </w:rPr>
      </w:pPr>
      <w:r w:rsidRPr="004C101C">
        <w:rPr>
          <w:rFonts w:ascii="Arial" w:hAnsi="Arial" w:cs="Arial"/>
          <w:sz w:val="24"/>
          <w:szCs w:val="24"/>
        </w:rPr>
        <w:t>in receipt of care or assistance in their home provided because of their age, health or disability</w:t>
      </w:r>
    </w:p>
    <w:p w:rsidR="004C101C" w:rsidRDefault="004C101C" w:rsidP="004C101C">
      <w:pPr>
        <w:pStyle w:val="ListParagraph"/>
        <w:numPr>
          <w:ilvl w:val="0"/>
          <w:numId w:val="21"/>
        </w:numPr>
        <w:rPr>
          <w:rFonts w:ascii="Arial" w:hAnsi="Arial" w:cs="Arial"/>
          <w:sz w:val="24"/>
          <w:szCs w:val="24"/>
        </w:rPr>
      </w:pPr>
      <w:r>
        <w:rPr>
          <w:rFonts w:ascii="Arial" w:hAnsi="Arial" w:cs="Arial"/>
          <w:sz w:val="24"/>
          <w:szCs w:val="24"/>
        </w:rPr>
        <w:t>any form of health care, including treatment, therapy or palliative care,</w:t>
      </w:r>
    </w:p>
    <w:p w:rsidR="004C101C" w:rsidRDefault="004C101C" w:rsidP="004C101C">
      <w:pPr>
        <w:pStyle w:val="ListParagraph"/>
        <w:numPr>
          <w:ilvl w:val="0"/>
          <w:numId w:val="21"/>
        </w:numPr>
        <w:rPr>
          <w:rFonts w:ascii="Arial" w:hAnsi="Arial" w:cs="Arial"/>
          <w:sz w:val="24"/>
          <w:szCs w:val="24"/>
        </w:rPr>
      </w:pPr>
      <w:r>
        <w:rPr>
          <w:rFonts w:ascii="Arial" w:hAnsi="Arial" w:cs="Arial"/>
          <w:sz w:val="24"/>
          <w:szCs w:val="24"/>
        </w:rPr>
        <w:t xml:space="preserve">support, assistance or advice to help them live independently </w:t>
      </w:r>
    </w:p>
    <w:p w:rsidR="004C101C" w:rsidRDefault="004C101C" w:rsidP="004C101C">
      <w:pPr>
        <w:pStyle w:val="ListParagraph"/>
        <w:numPr>
          <w:ilvl w:val="0"/>
          <w:numId w:val="21"/>
        </w:numPr>
        <w:rPr>
          <w:rFonts w:ascii="Arial" w:hAnsi="Arial" w:cs="Arial"/>
          <w:sz w:val="24"/>
          <w:szCs w:val="24"/>
        </w:rPr>
      </w:pPr>
      <w:r>
        <w:rPr>
          <w:rFonts w:ascii="Arial" w:hAnsi="Arial" w:cs="Arial"/>
          <w:sz w:val="24"/>
          <w:szCs w:val="24"/>
        </w:rPr>
        <w:t>receiving services because of their age or disability (physical or mental illness) with certain exceptions</w:t>
      </w:r>
      <w:r w:rsidR="00AE0FC9">
        <w:rPr>
          <w:rStyle w:val="EndnoteReference"/>
          <w:rFonts w:ascii="Arial" w:hAnsi="Arial" w:cs="Arial"/>
          <w:sz w:val="24"/>
          <w:szCs w:val="24"/>
        </w:rPr>
        <w:endnoteReference w:id="1"/>
      </w:r>
    </w:p>
    <w:p w:rsidR="00AE0FC9" w:rsidRDefault="00AE0FC9" w:rsidP="004C101C">
      <w:pPr>
        <w:pStyle w:val="ListParagraph"/>
        <w:numPr>
          <w:ilvl w:val="0"/>
          <w:numId w:val="21"/>
        </w:numPr>
        <w:rPr>
          <w:rFonts w:ascii="Arial" w:hAnsi="Arial" w:cs="Arial"/>
          <w:sz w:val="24"/>
          <w:szCs w:val="24"/>
        </w:rPr>
      </w:pPr>
      <w:r>
        <w:rPr>
          <w:rFonts w:ascii="Arial" w:hAnsi="Arial" w:cs="Arial"/>
          <w:sz w:val="24"/>
          <w:szCs w:val="24"/>
        </w:rPr>
        <w:t>a pregnant or nursing mother, who is in residential accommodation</w:t>
      </w:r>
    </w:p>
    <w:p w:rsidR="00AE0FC9" w:rsidRDefault="00AE0FC9" w:rsidP="00AE0FC9">
      <w:pPr>
        <w:ind w:left="1140"/>
        <w:rPr>
          <w:rFonts w:ascii="Arial" w:hAnsi="Arial" w:cs="Arial"/>
          <w:sz w:val="24"/>
          <w:szCs w:val="24"/>
        </w:rPr>
      </w:pPr>
      <w:r>
        <w:rPr>
          <w:rFonts w:ascii="Arial" w:hAnsi="Arial" w:cs="Arial"/>
          <w:sz w:val="24"/>
          <w:szCs w:val="24"/>
        </w:rPr>
        <w:t>If YES – go to Step 2</w:t>
      </w:r>
    </w:p>
    <w:p w:rsidR="00AE0FC9" w:rsidRDefault="00AE0FC9" w:rsidP="00AE0FC9">
      <w:pPr>
        <w:ind w:left="1140"/>
        <w:rPr>
          <w:rFonts w:ascii="Arial" w:hAnsi="Arial" w:cs="Arial"/>
          <w:sz w:val="24"/>
          <w:szCs w:val="24"/>
        </w:rPr>
      </w:pPr>
      <w:r>
        <w:rPr>
          <w:rFonts w:ascii="Arial" w:hAnsi="Arial" w:cs="Arial"/>
          <w:sz w:val="24"/>
          <w:szCs w:val="24"/>
        </w:rPr>
        <w:t>If NO – does (b) apply?</w:t>
      </w:r>
    </w:p>
    <w:p w:rsidR="00AE0FC9" w:rsidRDefault="00AE0FC9" w:rsidP="00AE0FC9">
      <w:pPr>
        <w:pStyle w:val="ListParagraph"/>
        <w:numPr>
          <w:ilvl w:val="0"/>
          <w:numId w:val="20"/>
        </w:numPr>
        <w:rPr>
          <w:rFonts w:ascii="Arial" w:hAnsi="Arial" w:cs="Arial"/>
          <w:sz w:val="24"/>
          <w:szCs w:val="24"/>
        </w:rPr>
      </w:pPr>
      <w:r>
        <w:rPr>
          <w:rFonts w:ascii="Arial" w:hAnsi="Arial" w:cs="Arial"/>
          <w:sz w:val="24"/>
          <w:szCs w:val="24"/>
        </w:rPr>
        <w:t>The service user is in receipt of any activity as defined in Paragraph 10 of the Police Act 1997 (Criminal Records) Regulations 2006</w:t>
      </w:r>
    </w:p>
    <w:p w:rsidR="00AE0FC9" w:rsidRDefault="00AE0FC9" w:rsidP="00AE0FC9">
      <w:pPr>
        <w:pStyle w:val="ListParagraph"/>
        <w:rPr>
          <w:rFonts w:ascii="Arial" w:hAnsi="Arial" w:cs="Arial"/>
          <w:sz w:val="24"/>
          <w:szCs w:val="24"/>
        </w:rPr>
      </w:pPr>
    </w:p>
    <w:p w:rsidR="00AE0FC9" w:rsidRDefault="00AE0FC9" w:rsidP="00AE0FC9">
      <w:pPr>
        <w:pStyle w:val="ListParagraph"/>
        <w:rPr>
          <w:rFonts w:ascii="Arial" w:hAnsi="Arial" w:cs="Arial"/>
          <w:sz w:val="24"/>
          <w:szCs w:val="24"/>
        </w:rPr>
      </w:pPr>
      <w:r>
        <w:rPr>
          <w:rFonts w:ascii="Arial" w:hAnsi="Arial" w:cs="Arial"/>
          <w:sz w:val="24"/>
          <w:szCs w:val="24"/>
        </w:rPr>
        <w:t>This includes where service users are:</w:t>
      </w:r>
    </w:p>
    <w:p w:rsidR="00AE0FC9" w:rsidRDefault="00AE0FC9" w:rsidP="00AE0FC9">
      <w:pPr>
        <w:pStyle w:val="ListParagraph"/>
        <w:rPr>
          <w:rFonts w:ascii="Arial" w:hAnsi="Arial" w:cs="Arial"/>
          <w:sz w:val="24"/>
          <w:szCs w:val="24"/>
        </w:rPr>
      </w:pPr>
    </w:p>
    <w:p w:rsidR="00AE0FC9" w:rsidRDefault="00AE0FC9" w:rsidP="00AE0FC9">
      <w:pPr>
        <w:pStyle w:val="ListParagraph"/>
        <w:numPr>
          <w:ilvl w:val="0"/>
          <w:numId w:val="22"/>
        </w:numPr>
        <w:rPr>
          <w:rFonts w:ascii="Arial" w:hAnsi="Arial" w:cs="Arial"/>
          <w:sz w:val="24"/>
          <w:szCs w:val="24"/>
        </w:rPr>
      </w:pPr>
      <w:r>
        <w:rPr>
          <w:rFonts w:ascii="Arial" w:hAnsi="Arial" w:cs="Arial"/>
          <w:sz w:val="24"/>
          <w:szCs w:val="24"/>
        </w:rPr>
        <w:t>Various types of detention e.g. prison, remand centre, removal centre</w:t>
      </w:r>
    </w:p>
    <w:p w:rsidR="00AE0FC9" w:rsidRDefault="00AE0FC9" w:rsidP="00AE0FC9">
      <w:pPr>
        <w:pStyle w:val="ListParagraph"/>
        <w:numPr>
          <w:ilvl w:val="0"/>
          <w:numId w:val="22"/>
        </w:numPr>
        <w:rPr>
          <w:rFonts w:ascii="Arial" w:hAnsi="Arial" w:cs="Arial"/>
          <w:sz w:val="24"/>
          <w:szCs w:val="24"/>
        </w:rPr>
      </w:pPr>
      <w:r>
        <w:rPr>
          <w:rFonts w:ascii="Arial" w:hAnsi="Arial" w:cs="Arial"/>
          <w:sz w:val="24"/>
          <w:szCs w:val="24"/>
        </w:rPr>
        <w:t>Subject to a Supervision Order by a Court Order</w:t>
      </w:r>
    </w:p>
    <w:p w:rsidR="00AE0FC9" w:rsidRDefault="00AE0FC9" w:rsidP="00AE0FC9">
      <w:pPr>
        <w:pStyle w:val="ListParagraph"/>
        <w:numPr>
          <w:ilvl w:val="0"/>
          <w:numId w:val="22"/>
        </w:numPr>
        <w:rPr>
          <w:rFonts w:ascii="Arial" w:hAnsi="Arial" w:cs="Arial"/>
          <w:sz w:val="24"/>
          <w:szCs w:val="24"/>
        </w:rPr>
      </w:pPr>
      <w:r>
        <w:rPr>
          <w:rFonts w:ascii="Arial" w:hAnsi="Arial" w:cs="Arial"/>
          <w:sz w:val="24"/>
          <w:szCs w:val="24"/>
        </w:rPr>
        <w:t xml:space="preserve">In need of assistance to manage their own affairs, e.g. Lasting Power of Attorney, Enduring Power of Attorney, Court of Protection Order, Independent Mental Capacity Advocate, </w:t>
      </w:r>
      <w:r w:rsidR="004B5595">
        <w:rPr>
          <w:rFonts w:ascii="Arial" w:hAnsi="Arial" w:cs="Arial"/>
          <w:sz w:val="24"/>
          <w:szCs w:val="24"/>
        </w:rPr>
        <w:t xml:space="preserve">Representative who receives their social security for them. </w:t>
      </w:r>
    </w:p>
    <w:p w:rsidR="004B5595" w:rsidRDefault="004B5595" w:rsidP="00AE0FC9">
      <w:pPr>
        <w:pStyle w:val="ListParagraph"/>
        <w:numPr>
          <w:ilvl w:val="0"/>
          <w:numId w:val="22"/>
        </w:numPr>
        <w:rPr>
          <w:rFonts w:ascii="Arial" w:hAnsi="Arial" w:cs="Arial"/>
          <w:sz w:val="24"/>
          <w:szCs w:val="24"/>
        </w:rPr>
      </w:pPr>
      <w:r>
        <w:rPr>
          <w:rFonts w:ascii="Arial" w:hAnsi="Arial" w:cs="Arial"/>
          <w:sz w:val="24"/>
          <w:szCs w:val="24"/>
        </w:rPr>
        <w:t>In receipt of Direct Payments under the Social Care Act 2001 or NHS Act 2006</w:t>
      </w:r>
    </w:p>
    <w:p w:rsidR="005F0921" w:rsidRDefault="005F0921" w:rsidP="005F0921">
      <w:pPr>
        <w:ind w:left="1080"/>
        <w:rPr>
          <w:rFonts w:ascii="Arial" w:hAnsi="Arial" w:cs="Arial"/>
          <w:sz w:val="24"/>
          <w:szCs w:val="24"/>
        </w:rPr>
      </w:pPr>
      <w:r>
        <w:rPr>
          <w:rFonts w:ascii="Arial" w:hAnsi="Arial" w:cs="Arial"/>
          <w:sz w:val="24"/>
          <w:szCs w:val="24"/>
        </w:rPr>
        <w:lastRenderedPageBreak/>
        <w:t>IF YES – go to Step 2</w:t>
      </w:r>
    </w:p>
    <w:p w:rsidR="005F0921" w:rsidRDefault="005F0921" w:rsidP="005F0921">
      <w:pPr>
        <w:ind w:left="1080"/>
        <w:rPr>
          <w:rFonts w:ascii="Arial" w:hAnsi="Arial" w:cs="Arial"/>
          <w:sz w:val="24"/>
          <w:szCs w:val="24"/>
        </w:rPr>
      </w:pPr>
      <w:r>
        <w:rPr>
          <w:rFonts w:ascii="Arial" w:hAnsi="Arial" w:cs="Arial"/>
          <w:sz w:val="24"/>
          <w:szCs w:val="24"/>
        </w:rPr>
        <w:t xml:space="preserve">IF NO – you cannot obtain an Enhanced Disclosure for the staff/volunteer, only a Basic Disclosure. </w:t>
      </w:r>
    </w:p>
    <w:p w:rsidR="00AE0FC9" w:rsidRPr="00AE0FC9" w:rsidRDefault="00AE0FC9" w:rsidP="00AE0FC9">
      <w:pPr>
        <w:pStyle w:val="ListParagraph"/>
        <w:rPr>
          <w:rFonts w:ascii="Arial" w:hAnsi="Arial" w:cs="Arial"/>
          <w:sz w:val="24"/>
          <w:szCs w:val="24"/>
        </w:rPr>
      </w:pPr>
    </w:p>
    <w:p w:rsidR="00DF2589" w:rsidRPr="008B69FA" w:rsidRDefault="003E4A37" w:rsidP="00DF2589">
      <w:pPr>
        <w:pStyle w:val="ListParagraph"/>
        <w:numPr>
          <w:ilvl w:val="0"/>
          <w:numId w:val="19"/>
        </w:numPr>
        <w:rPr>
          <w:rFonts w:ascii="Arial" w:hAnsi="Arial" w:cs="Arial"/>
          <w:sz w:val="24"/>
          <w:szCs w:val="24"/>
        </w:rPr>
      </w:pPr>
      <w:r>
        <w:rPr>
          <w:rFonts w:ascii="Arial" w:hAnsi="Arial" w:cs="Arial"/>
          <w:b/>
          <w:sz w:val="24"/>
          <w:szCs w:val="24"/>
        </w:rPr>
        <w:t>Step 2: W</w:t>
      </w:r>
      <w:r w:rsidR="008B69FA">
        <w:rPr>
          <w:rFonts w:ascii="Arial" w:hAnsi="Arial" w:cs="Arial"/>
          <w:b/>
          <w:sz w:val="24"/>
          <w:szCs w:val="24"/>
        </w:rPr>
        <w:t>hat type of activity will the volunteer be doing?</w:t>
      </w:r>
    </w:p>
    <w:p w:rsidR="008B69FA" w:rsidRPr="008B69FA" w:rsidRDefault="008B69FA" w:rsidP="008B69FA">
      <w:pPr>
        <w:ind w:left="720"/>
        <w:rPr>
          <w:rFonts w:ascii="Arial" w:hAnsi="Arial" w:cs="Arial"/>
          <w:sz w:val="24"/>
          <w:szCs w:val="24"/>
        </w:rPr>
      </w:pPr>
      <w:r>
        <w:rPr>
          <w:rFonts w:ascii="Arial" w:hAnsi="Arial" w:cs="Arial"/>
          <w:sz w:val="24"/>
          <w:szCs w:val="24"/>
        </w:rPr>
        <w:t xml:space="preserve">This is about the role/activity that the volunteer/staff will be doing while volunteering/working for your organisation. </w:t>
      </w:r>
    </w:p>
    <w:p w:rsidR="008B69FA" w:rsidRDefault="008B69FA" w:rsidP="008B69FA">
      <w:pPr>
        <w:ind w:left="720"/>
        <w:rPr>
          <w:rFonts w:ascii="Arial" w:hAnsi="Arial" w:cs="Arial"/>
          <w:sz w:val="24"/>
          <w:szCs w:val="24"/>
        </w:rPr>
      </w:pPr>
      <w:r>
        <w:rPr>
          <w:rFonts w:ascii="Arial" w:hAnsi="Arial" w:cs="Arial"/>
          <w:sz w:val="24"/>
          <w:szCs w:val="24"/>
        </w:rPr>
        <w:t>This must be one of the activities listed under Paragraph 6 of the Police Act 1997 (Criminal Records) Regulations 2006:</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Care or supervision</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Treatment or therapy</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Any form of training, teaching, instructing, assisting, advising or guiding</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Moderating a public electronic forum/service</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Any form of work in a care home if they have the chance to have contact with the residents</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Representing individuals or advocacy</w:t>
      </w:r>
    </w:p>
    <w:p w:rsidR="008B69FA" w:rsidRDefault="008B69FA" w:rsidP="008B69FA">
      <w:pPr>
        <w:pStyle w:val="ListParagraph"/>
        <w:numPr>
          <w:ilvl w:val="0"/>
          <w:numId w:val="23"/>
        </w:numPr>
        <w:rPr>
          <w:rFonts w:ascii="Arial" w:hAnsi="Arial" w:cs="Arial"/>
          <w:sz w:val="24"/>
          <w:szCs w:val="24"/>
        </w:rPr>
      </w:pPr>
      <w:r>
        <w:rPr>
          <w:rFonts w:ascii="Arial" w:hAnsi="Arial" w:cs="Arial"/>
          <w:sz w:val="24"/>
          <w:szCs w:val="24"/>
        </w:rPr>
        <w:t>Transporting your service users (whether the service user is alone or accompanied by someone caring for them).</w:t>
      </w:r>
    </w:p>
    <w:p w:rsidR="008B69FA" w:rsidRDefault="008B69FA" w:rsidP="008B69FA">
      <w:pPr>
        <w:ind w:left="720"/>
        <w:rPr>
          <w:rFonts w:ascii="Arial" w:hAnsi="Arial" w:cs="Arial"/>
          <w:sz w:val="24"/>
          <w:szCs w:val="24"/>
        </w:rPr>
      </w:pPr>
      <w:r>
        <w:rPr>
          <w:rFonts w:ascii="Arial" w:hAnsi="Arial" w:cs="Arial"/>
          <w:sz w:val="24"/>
          <w:szCs w:val="24"/>
        </w:rPr>
        <w:t>IF YES – Go to Step 3</w:t>
      </w:r>
    </w:p>
    <w:p w:rsidR="008B69FA" w:rsidRDefault="008B69FA" w:rsidP="008B69FA">
      <w:pPr>
        <w:ind w:firstLine="720"/>
        <w:rPr>
          <w:rFonts w:ascii="Arial" w:hAnsi="Arial" w:cs="Arial"/>
          <w:sz w:val="24"/>
          <w:szCs w:val="24"/>
        </w:rPr>
      </w:pPr>
      <w:r>
        <w:rPr>
          <w:rFonts w:ascii="Arial" w:hAnsi="Arial" w:cs="Arial"/>
          <w:sz w:val="24"/>
          <w:szCs w:val="24"/>
        </w:rPr>
        <w:t xml:space="preserve">IF NO – you cannot obtain an Enhanced Disclosure for the staff/volunteer, </w:t>
      </w:r>
      <w:r>
        <w:rPr>
          <w:rFonts w:ascii="Arial" w:hAnsi="Arial" w:cs="Arial"/>
          <w:sz w:val="24"/>
          <w:szCs w:val="24"/>
        </w:rPr>
        <w:tab/>
        <w:t xml:space="preserve">only a Basic Disclosure. </w:t>
      </w:r>
    </w:p>
    <w:p w:rsidR="008B69FA" w:rsidRPr="008B69FA" w:rsidRDefault="008B69FA" w:rsidP="008B69FA">
      <w:pPr>
        <w:ind w:left="720"/>
        <w:rPr>
          <w:rFonts w:ascii="Arial" w:hAnsi="Arial" w:cs="Arial"/>
          <w:sz w:val="24"/>
          <w:szCs w:val="24"/>
        </w:rPr>
      </w:pPr>
    </w:p>
    <w:p w:rsidR="008B69FA" w:rsidRPr="00C10743" w:rsidRDefault="00C10743" w:rsidP="00C10743">
      <w:pPr>
        <w:pStyle w:val="ListParagraph"/>
        <w:numPr>
          <w:ilvl w:val="0"/>
          <w:numId w:val="19"/>
        </w:numPr>
        <w:rPr>
          <w:rFonts w:ascii="Arial" w:hAnsi="Arial" w:cs="Arial"/>
          <w:sz w:val="24"/>
          <w:szCs w:val="24"/>
        </w:rPr>
      </w:pPr>
      <w:r>
        <w:rPr>
          <w:rFonts w:ascii="Arial" w:hAnsi="Arial" w:cs="Arial"/>
          <w:b/>
          <w:sz w:val="24"/>
          <w:szCs w:val="24"/>
        </w:rPr>
        <w:t>Step 3: Will it be done often enough?</w:t>
      </w:r>
    </w:p>
    <w:p w:rsidR="00C10743" w:rsidRDefault="00C10743" w:rsidP="00C10743">
      <w:pPr>
        <w:pStyle w:val="ListParagraph"/>
        <w:rPr>
          <w:rFonts w:ascii="Arial" w:hAnsi="Arial" w:cs="Arial"/>
          <w:b/>
          <w:sz w:val="24"/>
          <w:szCs w:val="24"/>
        </w:rPr>
      </w:pPr>
    </w:p>
    <w:p w:rsidR="00C10743" w:rsidRDefault="00C10743" w:rsidP="00C10743">
      <w:pPr>
        <w:pStyle w:val="ListParagraph"/>
        <w:rPr>
          <w:rFonts w:ascii="Arial" w:hAnsi="Arial" w:cs="Arial"/>
          <w:sz w:val="24"/>
          <w:szCs w:val="24"/>
        </w:rPr>
      </w:pPr>
      <w:r>
        <w:rPr>
          <w:rFonts w:ascii="Arial" w:hAnsi="Arial" w:cs="Arial"/>
          <w:sz w:val="24"/>
          <w:szCs w:val="24"/>
        </w:rPr>
        <w:t>It is regular enough if it fits one of the following:</w:t>
      </w:r>
    </w:p>
    <w:p w:rsidR="00C10743" w:rsidRDefault="00AE01A6" w:rsidP="00C10743">
      <w:pPr>
        <w:pStyle w:val="ListParagraph"/>
        <w:numPr>
          <w:ilvl w:val="0"/>
          <w:numId w:val="24"/>
        </w:numPr>
        <w:rPr>
          <w:rFonts w:ascii="Arial" w:hAnsi="Arial" w:cs="Arial"/>
          <w:sz w:val="24"/>
          <w:szCs w:val="24"/>
        </w:rPr>
      </w:pPr>
      <w:r>
        <w:rPr>
          <w:rFonts w:ascii="Arial" w:hAnsi="Arial" w:cs="Arial"/>
          <w:sz w:val="24"/>
          <w:szCs w:val="24"/>
        </w:rPr>
        <w:t>Once a week on an ongoing basis</w:t>
      </w:r>
      <w:r w:rsidR="00C10743">
        <w:rPr>
          <w:rFonts w:ascii="Arial" w:hAnsi="Arial" w:cs="Arial"/>
          <w:sz w:val="24"/>
          <w:szCs w:val="24"/>
        </w:rPr>
        <w:t>, or</w:t>
      </w:r>
    </w:p>
    <w:p w:rsidR="00C10743" w:rsidRDefault="00C10743" w:rsidP="00C10743">
      <w:pPr>
        <w:pStyle w:val="ListParagraph"/>
        <w:numPr>
          <w:ilvl w:val="0"/>
          <w:numId w:val="24"/>
        </w:numPr>
        <w:rPr>
          <w:rFonts w:ascii="Arial" w:hAnsi="Arial" w:cs="Arial"/>
          <w:sz w:val="24"/>
          <w:szCs w:val="24"/>
        </w:rPr>
      </w:pPr>
      <w:r>
        <w:rPr>
          <w:rFonts w:ascii="Arial" w:hAnsi="Arial" w:cs="Arial"/>
          <w:sz w:val="24"/>
          <w:szCs w:val="24"/>
        </w:rPr>
        <w:t xml:space="preserve">At least 4 times in a </w:t>
      </w:r>
      <w:r w:rsidR="00957AB0">
        <w:rPr>
          <w:rFonts w:ascii="Arial" w:hAnsi="Arial" w:cs="Arial"/>
          <w:sz w:val="24"/>
          <w:szCs w:val="24"/>
        </w:rPr>
        <w:t>30-day</w:t>
      </w:r>
      <w:r>
        <w:rPr>
          <w:rFonts w:ascii="Arial" w:hAnsi="Arial" w:cs="Arial"/>
          <w:sz w:val="24"/>
          <w:szCs w:val="24"/>
        </w:rPr>
        <w:t xml:space="preserve"> period, or</w:t>
      </w:r>
    </w:p>
    <w:p w:rsidR="00C10743" w:rsidRDefault="00C10743" w:rsidP="00C10743">
      <w:pPr>
        <w:pStyle w:val="ListParagraph"/>
        <w:numPr>
          <w:ilvl w:val="0"/>
          <w:numId w:val="24"/>
        </w:numPr>
        <w:rPr>
          <w:rFonts w:ascii="Arial" w:hAnsi="Arial" w:cs="Arial"/>
          <w:sz w:val="24"/>
          <w:szCs w:val="24"/>
        </w:rPr>
      </w:pPr>
      <w:r>
        <w:rPr>
          <w:rFonts w:ascii="Arial" w:hAnsi="Arial" w:cs="Arial"/>
          <w:sz w:val="24"/>
          <w:szCs w:val="24"/>
        </w:rPr>
        <w:t xml:space="preserve">At </w:t>
      </w:r>
      <w:r w:rsidR="00957AB0">
        <w:rPr>
          <w:rFonts w:ascii="Arial" w:hAnsi="Arial" w:cs="Arial"/>
          <w:sz w:val="24"/>
          <w:szCs w:val="24"/>
        </w:rPr>
        <w:t>any time</w:t>
      </w:r>
      <w:r>
        <w:rPr>
          <w:rFonts w:ascii="Arial" w:hAnsi="Arial" w:cs="Arial"/>
          <w:sz w:val="24"/>
          <w:szCs w:val="24"/>
        </w:rPr>
        <w:t xml:space="preserve"> between 2am – 6am (even if just once) and the person has the opportunity to have face to face contact with the service user.</w:t>
      </w:r>
    </w:p>
    <w:p w:rsidR="00C10743" w:rsidRPr="00C10743" w:rsidRDefault="00C10743" w:rsidP="00C10743">
      <w:pPr>
        <w:pStyle w:val="ListParagraph"/>
        <w:rPr>
          <w:rFonts w:ascii="Arial" w:hAnsi="Arial" w:cs="Arial"/>
          <w:sz w:val="24"/>
          <w:szCs w:val="24"/>
        </w:rPr>
      </w:pPr>
    </w:p>
    <w:p w:rsidR="00AE01CE" w:rsidRDefault="00AE01A6" w:rsidP="00AE01A6">
      <w:pPr>
        <w:ind w:left="720"/>
        <w:rPr>
          <w:rFonts w:ascii="Arial" w:hAnsi="Arial" w:cs="Arial"/>
          <w:color w:val="000000" w:themeColor="text1"/>
          <w:sz w:val="24"/>
          <w:szCs w:val="24"/>
        </w:rPr>
      </w:pPr>
      <w:r>
        <w:rPr>
          <w:rFonts w:ascii="Arial" w:hAnsi="Arial" w:cs="Arial"/>
          <w:color w:val="000000" w:themeColor="text1"/>
          <w:sz w:val="24"/>
          <w:szCs w:val="24"/>
        </w:rPr>
        <w:t>IF YES – Apply for Enhanced Disclosure Check for the volunteer/staff</w:t>
      </w:r>
    </w:p>
    <w:p w:rsidR="00AE01A6" w:rsidRPr="00AE01A6" w:rsidRDefault="00AE01A6" w:rsidP="00AE01A6">
      <w:pPr>
        <w:ind w:left="720"/>
        <w:rPr>
          <w:rFonts w:ascii="Arial" w:hAnsi="Arial" w:cs="Arial"/>
          <w:color w:val="000000" w:themeColor="text1"/>
          <w:sz w:val="24"/>
          <w:szCs w:val="24"/>
        </w:rPr>
      </w:pPr>
      <w:r>
        <w:rPr>
          <w:rFonts w:ascii="Arial" w:hAnsi="Arial" w:cs="Arial"/>
          <w:color w:val="000000" w:themeColor="text1"/>
          <w:sz w:val="24"/>
          <w:szCs w:val="24"/>
        </w:rPr>
        <w:t xml:space="preserve">If NO – </w:t>
      </w:r>
      <w:r>
        <w:rPr>
          <w:rFonts w:ascii="Arial" w:hAnsi="Arial" w:cs="Arial"/>
          <w:sz w:val="24"/>
          <w:szCs w:val="24"/>
        </w:rPr>
        <w:t xml:space="preserve">you cannot obtain an Enhanced Disclosure for the staff/volunteer, </w:t>
      </w:r>
      <w:r>
        <w:rPr>
          <w:rFonts w:ascii="Arial" w:hAnsi="Arial" w:cs="Arial"/>
          <w:sz w:val="24"/>
          <w:szCs w:val="24"/>
        </w:rPr>
        <w:tab/>
        <w:t>only a Basic Disclosure.</w:t>
      </w:r>
    </w:p>
    <w:p w:rsidR="00741911" w:rsidRPr="00433441" w:rsidRDefault="00731BCB" w:rsidP="00741911">
      <w:pPr>
        <w:rPr>
          <w:rFonts w:ascii="Arial" w:hAnsi="Arial" w:cs="Arial"/>
          <w:color w:val="0070C0"/>
          <w:sz w:val="32"/>
        </w:rPr>
      </w:pPr>
      <w:r>
        <w:rPr>
          <w:rFonts w:ascii="Arial" w:hAnsi="Arial" w:cs="Arial"/>
          <w:color w:val="0070C0"/>
          <w:sz w:val="32"/>
        </w:rPr>
        <w:br w:type="page"/>
      </w:r>
    </w:p>
    <w:p w:rsidR="00741911" w:rsidRPr="00433441" w:rsidRDefault="00433441" w:rsidP="009D066C">
      <w:pPr>
        <w:rPr>
          <w:rFonts w:ascii="Arial" w:hAnsi="Arial" w:cs="Arial"/>
          <w:b/>
          <w:color w:val="0070C0"/>
          <w:sz w:val="32"/>
        </w:rPr>
      </w:pPr>
      <w:r w:rsidRPr="00433441">
        <w:rPr>
          <w:rFonts w:ascii="Arial" w:hAnsi="Arial" w:cs="Arial"/>
          <w:color w:val="0070C0"/>
          <w:sz w:val="32"/>
        </w:rPr>
        <w:lastRenderedPageBreak/>
        <w:t>PART 5:</w:t>
      </w:r>
      <w:r w:rsidR="009D066C" w:rsidRPr="00433441">
        <w:rPr>
          <w:rFonts w:ascii="Arial" w:hAnsi="Arial" w:cs="Arial"/>
          <w:color w:val="0070C0"/>
          <w:sz w:val="32"/>
        </w:rPr>
        <w:t xml:space="preserve"> </w:t>
      </w:r>
      <w:r w:rsidR="00741911" w:rsidRPr="00433441">
        <w:rPr>
          <w:rFonts w:ascii="Arial" w:hAnsi="Arial" w:cs="Arial"/>
          <w:color w:val="0070C0"/>
          <w:sz w:val="32"/>
        </w:rPr>
        <w:t>Fees for obtaining a DBS check</w:t>
      </w:r>
    </w:p>
    <w:p w:rsidR="00741911" w:rsidRPr="00741911" w:rsidRDefault="00E61F70" w:rsidP="00741911">
      <w:pPr>
        <w:rPr>
          <w:rFonts w:ascii="Arial" w:hAnsi="Arial" w:cs="Arial"/>
          <w:sz w:val="24"/>
        </w:rPr>
      </w:pPr>
      <w:r>
        <w:rPr>
          <w:rFonts w:ascii="Arial" w:hAnsi="Arial" w:cs="Arial"/>
          <w:b/>
          <w:sz w:val="24"/>
        </w:rPr>
        <w:t>Basic DBS check</w:t>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t>£18</w:t>
      </w:r>
      <w:r w:rsidR="00741911" w:rsidRPr="00741911">
        <w:rPr>
          <w:rFonts w:ascii="Arial" w:hAnsi="Arial" w:cs="Arial"/>
          <w:b/>
          <w:sz w:val="24"/>
        </w:rPr>
        <w:t xml:space="preserve"> (</w:t>
      </w:r>
      <w:r w:rsidR="00741911" w:rsidRPr="00741911">
        <w:rPr>
          <w:rFonts w:ascii="Arial" w:hAnsi="Arial" w:cs="Arial"/>
          <w:sz w:val="24"/>
        </w:rPr>
        <w:t>including for volunteers)</w:t>
      </w:r>
    </w:p>
    <w:p w:rsidR="00741911" w:rsidRPr="00741911" w:rsidRDefault="00E61F70" w:rsidP="00741911">
      <w:pPr>
        <w:rPr>
          <w:rFonts w:ascii="Arial" w:hAnsi="Arial" w:cs="Arial"/>
          <w:b/>
          <w:sz w:val="24"/>
        </w:rPr>
      </w:pPr>
      <w:r>
        <w:rPr>
          <w:rFonts w:ascii="Arial" w:hAnsi="Arial" w:cs="Arial"/>
          <w:b/>
          <w:sz w:val="24"/>
        </w:rPr>
        <w:t>Standard DBS check:</w:t>
      </w:r>
      <w:r>
        <w:rPr>
          <w:rFonts w:ascii="Arial" w:hAnsi="Arial" w:cs="Arial"/>
          <w:b/>
          <w:sz w:val="24"/>
        </w:rPr>
        <w:tab/>
      </w:r>
      <w:r>
        <w:rPr>
          <w:rFonts w:ascii="Arial" w:hAnsi="Arial" w:cs="Arial"/>
          <w:b/>
          <w:sz w:val="24"/>
        </w:rPr>
        <w:tab/>
      </w:r>
      <w:r>
        <w:rPr>
          <w:rFonts w:ascii="Arial" w:hAnsi="Arial" w:cs="Arial"/>
          <w:b/>
          <w:sz w:val="24"/>
        </w:rPr>
        <w:tab/>
        <w:t xml:space="preserve">£18 </w:t>
      </w:r>
    </w:p>
    <w:p w:rsidR="00741911" w:rsidRPr="00741911" w:rsidRDefault="00E61F70" w:rsidP="00741911">
      <w:pPr>
        <w:rPr>
          <w:rFonts w:ascii="Arial" w:hAnsi="Arial" w:cs="Arial"/>
          <w:b/>
          <w:sz w:val="24"/>
        </w:rPr>
      </w:pPr>
      <w:r>
        <w:rPr>
          <w:rFonts w:ascii="Arial" w:hAnsi="Arial" w:cs="Arial"/>
          <w:b/>
          <w:sz w:val="24"/>
        </w:rPr>
        <w:t>Enhanced DBS check:</w:t>
      </w:r>
      <w:r>
        <w:rPr>
          <w:rFonts w:ascii="Arial" w:hAnsi="Arial" w:cs="Arial"/>
          <w:b/>
          <w:sz w:val="24"/>
        </w:rPr>
        <w:tab/>
      </w:r>
      <w:r>
        <w:rPr>
          <w:rFonts w:ascii="Arial" w:hAnsi="Arial" w:cs="Arial"/>
          <w:b/>
          <w:sz w:val="24"/>
        </w:rPr>
        <w:tab/>
      </w:r>
      <w:r>
        <w:rPr>
          <w:rFonts w:ascii="Arial" w:hAnsi="Arial" w:cs="Arial"/>
          <w:b/>
          <w:sz w:val="24"/>
        </w:rPr>
        <w:tab/>
        <w:t>£38</w:t>
      </w:r>
    </w:p>
    <w:p w:rsidR="00741911" w:rsidRPr="00741911" w:rsidRDefault="00741911" w:rsidP="00741911">
      <w:pPr>
        <w:rPr>
          <w:rFonts w:ascii="Arial" w:hAnsi="Arial" w:cs="Arial"/>
          <w:b/>
          <w:sz w:val="24"/>
        </w:rPr>
      </w:pPr>
      <w:r w:rsidRPr="00741911">
        <w:rPr>
          <w:rFonts w:ascii="Arial" w:hAnsi="Arial" w:cs="Arial"/>
          <w:b/>
          <w:sz w:val="24"/>
        </w:rPr>
        <w:t>En</w:t>
      </w:r>
      <w:r w:rsidR="00E61F70">
        <w:rPr>
          <w:rFonts w:ascii="Arial" w:hAnsi="Arial" w:cs="Arial"/>
          <w:b/>
          <w:sz w:val="24"/>
        </w:rPr>
        <w:t>hanced &amp; barring List Check</w:t>
      </w:r>
      <w:r w:rsidR="00E61F70">
        <w:rPr>
          <w:rFonts w:ascii="Arial" w:hAnsi="Arial" w:cs="Arial"/>
          <w:b/>
          <w:sz w:val="24"/>
        </w:rPr>
        <w:tab/>
      </w:r>
      <w:r w:rsidR="00E61F70">
        <w:rPr>
          <w:rFonts w:ascii="Arial" w:hAnsi="Arial" w:cs="Arial"/>
          <w:b/>
          <w:sz w:val="24"/>
        </w:rPr>
        <w:tab/>
        <w:t>£38</w:t>
      </w:r>
    </w:p>
    <w:p w:rsidR="00741911" w:rsidRPr="00741911" w:rsidRDefault="00741911" w:rsidP="00741911">
      <w:pPr>
        <w:ind w:left="360"/>
        <w:rPr>
          <w:rFonts w:ascii="Arial" w:hAnsi="Arial" w:cs="Arial"/>
          <w:b/>
          <w:sz w:val="24"/>
        </w:rPr>
      </w:pPr>
    </w:p>
    <w:p w:rsidR="00741911" w:rsidRPr="00741911" w:rsidRDefault="00827BC0" w:rsidP="00741911">
      <w:pPr>
        <w:rPr>
          <w:rFonts w:ascii="Arial" w:hAnsi="Arial" w:cs="Arial"/>
          <w:sz w:val="24"/>
        </w:rPr>
      </w:pPr>
      <w:r>
        <w:rPr>
          <w:rFonts w:ascii="Arial" w:hAnsi="Arial" w:cs="Arial"/>
          <w:sz w:val="24"/>
        </w:rPr>
        <w:t>The DBS Service does not charge for volunteer checks</w:t>
      </w:r>
      <w:r w:rsidR="00741911" w:rsidRPr="00741911">
        <w:rPr>
          <w:rFonts w:ascii="Arial" w:hAnsi="Arial" w:cs="Arial"/>
          <w:sz w:val="24"/>
        </w:rPr>
        <w:t xml:space="preserve"> but the umbrella body will charge an admin fee of £10 - £20 per person. </w:t>
      </w:r>
    </w:p>
    <w:p w:rsidR="00741911" w:rsidRPr="00741911" w:rsidRDefault="00827BC0" w:rsidP="00433441">
      <w:pPr>
        <w:rPr>
          <w:rFonts w:ascii="Arial" w:hAnsi="Arial" w:cs="Arial"/>
          <w:sz w:val="24"/>
        </w:rPr>
      </w:pPr>
      <w:r>
        <w:rPr>
          <w:rFonts w:ascii="Arial" w:hAnsi="Arial" w:cs="Arial"/>
          <w:sz w:val="24"/>
        </w:rPr>
        <w:t xml:space="preserve">NOTE: To obtain a DBS check you need to apply </w:t>
      </w:r>
      <w:r w:rsidR="00741911" w:rsidRPr="00741911">
        <w:rPr>
          <w:rFonts w:ascii="Arial" w:hAnsi="Arial" w:cs="Arial"/>
          <w:sz w:val="24"/>
        </w:rPr>
        <w:t>through an umbrella service – see contact details below</w:t>
      </w:r>
      <w:r>
        <w:rPr>
          <w:rFonts w:ascii="Arial" w:hAnsi="Arial" w:cs="Arial"/>
          <w:sz w:val="24"/>
        </w:rPr>
        <w:t xml:space="preserve"> in Part 6.</w:t>
      </w:r>
    </w:p>
    <w:p w:rsidR="00741911" w:rsidRPr="00741911" w:rsidRDefault="00741911" w:rsidP="00741911">
      <w:pPr>
        <w:rPr>
          <w:rFonts w:ascii="Arial" w:hAnsi="Arial" w:cs="Arial"/>
          <w:b/>
          <w:sz w:val="24"/>
        </w:rPr>
      </w:pPr>
      <w:r w:rsidRPr="00741911">
        <w:rPr>
          <w:rFonts w:ascii="Arial" w:hAnsi="Arial" w:cs="Arial"/>
          <w:b/>
          <w:sz w:val="24"/>
        </w:rPr>
        <w:t>Online update service</w:t>
      </w:r>
    </w:p>
    <w:p w:rsidR="00741911" w:rsidRPr="00741911" w:rsidRDefault="00741911" w:rsidP="00741911">
      <w:pPr>
        <w:rPr>
          <w:rFonts w:ascii="Arial" w:hAnsi="Arial" w:cs="Arial"/>
          <w:sz w:val="24"/>
        </w:rPr>
      </w:pPr>
      <w:r w:rsidRPr="00741911">
        <w:rPr>
          <w:rFonts w:ascii="Arial" w:hAnsi="Arial" w:cs="Arial"/>
          <w:sz w:val="24"/>
        </w:rPr>
        <w:t xml:space="preserve">Registration lasts for 1 year and costs £13 per year (payable by debit or credit card only), </w:t>
      </w:r>
      <w:r w:rsidR="009D066C">
        <w:rPr>
          <w:rFonts w:ascii="Arial" w:hAnsi="Arial" w:cs="Arial"/>
          <w:sz w:val="24"/>
        </w:rPr>
        <w:t>free for</w:t>
      </w:r>
      <w:r w:rsidRPr="00741911">
        <w:rPr>
          <w:rFonts w:ascii="Arial" w:hAnsi="Arial" w:cs="Arial"/>
          <w:sz w:val="24"/>
        </w:rPr>
        <w:t xml:space="preserve"> volunteers.</w:t>
      </w:r>
    </w:p>
    <w:p w:rsidR="00741911" w:rsidRPr="00741911" w:rsidRDefault="00741911" w:rsidP="00741911">
      <w:pPr>
        <w:rPr>
          <w:rFonts w:ascii="Arial" w:hAnsi="Arial" w:cs="Arial"/>
          <w:sz w:val="24"/>
        </w:rPr>
      </w:pPr>
      <w:r w:rsidRPr="00741911">
        <w:rPr>
          <w:rFonts w:ascii="Arial" w:hAnsi="Arial" w:cs="Arial"/>
          <w:sz w:val="24"/>
        </w:rPr>
        <w:t>When you join the update service, the person who has a check gets an online account that lets them:</w:t>
      </w:r>
    </w:p>
    <w:p w:rsidR="00741911" w:rsidRPr="00741911" w:rsidRDefault="00741911" w:rsidP="009D066C">
      <w:pPr>
        <w:pStyle w:val="ListParagraph"/>
        <w:numPr>
          <w:ilvl w:val="0"/>
          <w:numId w:val="39"/>
        </w:numPr>
        <w:rPr>
          <w:rFonts w:ascii="Arial" w:hAnsi="Arial" w:cs="Arial"/>
          <w:sz w:val="24"/>
        </w:rPr>
      </w:pPr>
      <w:r w:rsidRPr="00741911">
        <w:rPr>
          <w:rFonts w:ascii="Arial" w:hAnsi="Arial" w:cs="Arial"/>
          <w:sz w:val="24"/>
        </w:rPr>
        <w:t>Take your certificate from one job to the next/ from one volunteer role to the next if it matches level and who they are working with (children/adults) stays the same.</w:t>
      </w:r>
    </w:p>
    <w:p w:rsidR="00741911" w:rsidRPr="00741911" w:rsidRDefault="00741911" w:rsidP="009D066C">
      <w:pPr>
        <w:pStyle w:val="ListParagraph"/>
        <w:numPr>
          <w:ilvl w:val="0"/>
          <w:numId w:val="39"/>
        </w:numPr>
        <w:rPr>
          <w:rFonts w:ascii="Arial" w:hAnsi="Arial" w:cs="Arial"/>
        </w:rPr>
      </w:pPr>
      <w:r w:rsidRPr="00741911">
        <w:rPr>
          <w:rFonts w:ascii="Arial" w:hAnsi="Arial" w:cs="Arial"/>
          <w:sz w:val="24"/>
        </w:rPr>
        <w:t xml:space="preserve">Give employers permission to check your certificate online, and see who has checked it. This means you don’t need to keep getting new certificates but so long as the level of check and who they are working with (children/adults) stays the same, you can simply check the status of the certificate online, say every 6 or 12 months. </w:t>
      </w:r>
      <w:r w:rsidRPr="00741911">
        <w:rPr>
          <w:rFonts w:ascii="Arial" w:hAnsi="Arial" w:cs="Arial"/>
        </w:rPr>
        <w:br/>
      </w:r>
    </w:p>
    <w:p w:rsidR="00741911" w:rsidRDefault="00741911" w:rsidP="00741911">
      <w:pPr>
        <w:pStyle w:val="ListParagraph"/>
        <w:ind w:left="1440"/>
      </w:pPr>
      <w:r>
        <w:tab/>
      </w:r>
    </w:p>
    <w:p w:rsidR="00741911" w:rsidRPr="00433441" w:rsidRDefault="00433441" w:rsidP="00741911">
      <w:pPr>
        <w:rPr>
          <w:rFonts w:ascii="Arial" w:hAnsi="Arial" w:cs="Arial"/>
          <w:color w:val="0070C0"/>
          <w:sz w:val="32"/>
        </w:rPr>
      </w:pPr>
      <w:r w:rsidRPr="00433441">
        <w:rPr>
          <w:rFonts w:ascii="Arial" w:hAnsi="Arial" w:cs="Arial"/>
          <w:color w:val="0070C0"/>
          <w:sz w:val="32"/>
        </w:rPr>
        <w:t>PART 6:</w:t>
      </w:r>
      <w:r w:rsidR="009D066C" w:rsidRPr="00433441">
        <w:rPr>
          <w:rFonts w:ascii="Arial" w:hAnsi="Arial" w:cs="Arial"/>
          <w:color w:val="0070C0"/>
          <w:sz w:val="32"/>
        </w:rPr>
        <w:t xml:space="preserve"> </w:t>
      </w:r>
      <w:r w:rsidR="00741911" w:rsidRPr="00433441">
        <w:rPr>
          <w:rFonts w:ascii="Arial" w:hAnsi="Arial" w:cs="Arial"/>
          <w:color w:val="0070C0"/>
          <w:sz w:val="32"/>
        </w:rPr>
        <w:t>Further resources</w:t>
      </w:r>
    </w:p>
    <w:p w:rsidR="00741911" w:rsidRDefault="000E459C" w:rsidP="00741911">
      <w:pPr>
        <w:rPr>
          <w:rFonts w:ascii="Arial" w:hAnsi="Arial" w:cs="Arial"/>
          <w:sz w:val="24"/>
          <w:szCs w:val="24"/>
        </w:rPr>
      </w:pPr>
      <w:hyperlink r:id="rId14" w:history="1">
        <w:r w:rsidR="00741911" w:rsidRPr="00741911">
          <w:rPr>
            <w:rStyle w:val="Hyperlink"/>
            <w:rFonts w:ascii="Arial" w:hAnsi="Arial" w:cs="Arial"/>
            <w:sz w:val="24"/>
            <w:szCs w:val="24"/>
          </w:rPr>
          <w:t>DBS Guide: working with children in the charity sector</w:t>
        </w:r>
      </w:hyperlink>
      <w:r w:rsidR="00741911">
        <w:rPr>
          <w:rFonts w:ascii="Arial" w:hAnsi="Arial" w:cs="Arial"/>
          <w:sz w:val="24"/>
          <w:szCs w:val="24"/>
        </w:rPr>
        <w:t xml:space="preserve"> – includes more examples</w:t>
      </w:r>
    </w:p>
    <w:p w:rsidR="00741911" w:rsidRDefault="000E459C" w:rsidP="00741911">
      <w:pPr>
        <w:rPr>
          <w:rFonts w:ascii="Arial" w:hAnsi="Arial" w:cs="Arial"/>
          <w:sz w:val="24"/>
          <w:szCs w:val="24"/>
        </w:rPr>
      </w:pPr>
      <w:hyperlink r:id="rId15" w:history="1">
        <w:r w:rsidR="00741911" w:rsidRPr="00741911">
          <w:rPr>
            <w:rStyle w:val="Hyperlink"/>
            <w:rFonts w:ascii="Arial" w:hAnsi="Arial" w:cs="Arial"/>
            <w:sz w:val="24"/>
            <w:szCs w:val="24"/>
          </w:rPr>
          <w:t>DBS Guide: working with adults in the charity sector</w:t>
        </w:r>
      </w:hyperlink>
      <w:r w:rsidR="00741911">
        <w:rPr>
          <w:rFonts w:ascii="Arial" w:hAnsi="Arial" w:cs="Arial"/>
          <w:sz w:val="24"/>
          <w:szCs w:val="24"/>
        </w:rPr>
        <w:t xml:space="preserve"> – includes more examples</w:t>
      </w:r>
    </w:p>
    <w:p w:rsidR="00741911" w:rsidRPr="00741911" w:rsidRDefault="00741911" w:rsidP="00741911">
      <w:pPr>
        <w:rPr>
          <w:rFonts w:ascii="Arial" w:hAnsi="Arial" w:cs="Arial"/>
          <w:b/>
          <w:sz w:val="24"/>
          <w:szCs w:val="24"/>
        </w:rPr>
      </w:pPr>
      <w:r w:rsidRPr="00741911">
        <w:rPr>
          <w:rFonts w:ascii="Arial" w:hAnsi="Arial" w:cs="Arial"/>
          <w:b/>
          <w:sz w:val="24"/>
          <w:szCs w:val="24"/>
        </w:rPr>
        <w:t>DBS Customer Services</w:t>
      </w:r>
    </w:p>
    <w:p w:rsidR="00741911" w:rsidRPr="00741911" w:rsidRDefault="00741911" w:rsidP="00741911">
      <w:pPr>
        <w:rPr>
          <w:rFonts w:ascii="Arial" w:hAnsi="Arial" w:cs="Arial"/>
          <w:sz w:val="24"/>
          <w:szCs w:val="24"/>
        </w:rPr>
      </w:pPr>
      <w:r w:rsidRPr="00741911">
        <w:rPr>
          <w:rFonts w:ascii="Arial" w:hAnsi="Arial" w:cs="Arial"/>
          <w:sz w:val="24"/>
          <w:szCs w:val="24"/>
        </w:rPr>
        <w:t>Tel:</w:t>
      </w:r>
      <w:r w:rsidRPr="00741911">
        <w:rPr>
          <w:rFonts w:ascii="Arial" w:hAnsi="Arial" w:cs="Arial"/>
          <w:sz w:val="24"/>
          <w:szCs w:val="24"/>
        </w:rPr>
        <w:tab/>
        <w:t>03000 200 190</w:t>
      </w:r>
      <w:r w:rsidRPr="00741911">
        <w:rPr>
          <w:rFonts w:ascii="Arial" w:hAnsi="Arial" w:cs="Arial"/>
          <w:sz w:val="24"/>
          <w:szCs w:val="24"/>
        </w:rPr>
        <w:br/>
        <w:t>Email:</w:t>
      </w:r>
      <w:r w:rsidRPr="00741911">
        <w:rPr>
          <w:rFonts w:ascii="Arial" w:hAnsi="Arial" w:cs="Arial"/>
          <w:sz w:val="24"/>
          <w:szCs w:val="24"/>
        </w:rPr>
        <w:tab/>
      </w:r>
      <w:hyperlink r:id="rId16" w:history="1">
        <w:r w:rsidRPr="00741911">
          <w:rPr>
            <w:rStyle w:val="Hyperlink"/>
            <w:rFonts w:ascii="Arial" w:hAnsi="Arial" w:cs="Arial"/>
            <w:sz w:val="24"/>
            <w:szCs w:val="24"/>
          </w:rPr>
          <w:t>customerservices@dbs.gsi.gov.uk</w:t>
        </w:r>
      </w:hyperlink>
      <w:r w:rsidRPr="00741911">
        <w:rPr>
          <w:rFonts w:ascii="Arial" w:hAnsi="Arial" w:cs="Arial"/>
          <w:sz w:val="24"/>
          <w:szCs w:val="24"/>
        </w:rPr>
        <w:br/>
        <w:t>Information about the process itself is available on the DBS website at:</w:t>
      </w:r>
    </w:p>
    <w:p w:rsidR="00741911" w:rsidRPr="00741911" w:rsidRDefault="000E459C" w:rsidP="00741911">
      <w:pPr>
        <w:rPr>
          <w:rFonts w:ascii="Arial" w:hAnsi="Arial" w:cs="Arial"/>
          <w:sz w:val="24"/>
          <w:szCs w:val="24"/>
        </w:rPr>
      </w:pPr>
      <w:hyperlink r:id="rId17" w:history="1">
        <w:r w:rsidR="00741911" w:rsidRPr="00741911">
          <w:rPr>
            <w:rStyle w:val="Hyperlink"/>
            <w:rFonts w:ascii="Arial" w:hAnsi="Arial" w:cs="Arial"/>
            <w:sz w:val="24"/>
            <w:szCs w:val="24"/>
          </w:rPr>
          <w:t>https://www.gov.uk/disclosure-barring-service-check/overview</w:t>
        </w:r>
      </w:hyperlink>
    </w:p>
    <w:p w:rsidR="00B10544" w:rsidRPr="00B10544" w:rsidRDefault="00B10544" w:rsidP="00741911">
      <w:pPr>
        <w:rPr>
          <w:rFonts w:ascii="Arial" w:hAnsi="Arial" w:cs="Arial"/>
          <w:b/>
          <w:sz w:val="24"/>
          <w:szCs w:val="24"/>
        </w:rPr>
      </w:pPr>
      <w:r w:rsidRPr="00B10544">
        <w:rPr>
          <w:rFonts w:ascii="Arial" w:hAnsi="Arial" w:cs="Arial"/>
          <w:b/>
          <w:sz w:val="24"/>
          <w:szCs w:val="24"/>
        </w:rPr>
        <w:t>Online DBS checks</w:t>
      </w:r>
    </w:p>
    <w:p w:rsidR="00B10544" w:rsidRDefault="00741911" w:rsidP="00741911">
      <w:pPr>
        <w:rPr>
          <w:rFonts w:ascii="Arial" w:hAnsi="Arial" w:cs="Arial"/>
          <w:sz w:val="24"/>
          <w:szCs w:val="24"/>
        </w:rPr>
      </w:pPr>
      <w:r w:rsidRPr="00741911">
        <w:rPr>
          <w:rFonts w:ascii="Arial" w:hAnsi="Arial" w:cs="Arial"/>
          <w:sz w:val="24"/>
          <w:szCs w:val="24"/>
        </w:rPr>
        <w:t xml:space="preserve">You can also search for online providers but </w:t>
      </w:r>
      <w:r w:rsidR="00B10544">
        <w:rPr>
          <w:rFonts w:ascii="Arial" w:hAnsi="Arial" w:cs="Arial"/>
          <w:sz w:val="24"/>
          <w:szCs w:val="24"/>
        </w:rPr>
        <w:t>be clear about</w:t>
      </w:r>
      <w:r w:rsidRPr="00741911">
        <w:rPr>
          <w:rFonts w:ascii="Arial" w:hAnsi="Arial" w:cs="Arial"/>
          <w:sz w:val="24"/>
          <w:szCs w:val="24"/>
        </w:rPr>
        <w:t xml:space="preserve"> what level of check you need </w:t>
      </w:r>
      <w:r w:rsidR="00B10544">
        <w:rPr>
          <w:rFonts w:ascii="Arial" w:hAnsi="Arial" w:cs="Arial"/>
          <w:sz w:val="24"/>
          <w:szCs w:val="24"/>
        </w:rPr>
        <w:t xml:space="preserve">first </w:t>
      </w:r>
      <w:r w:rsidRPr="00741911">
        <w:rPr>
          <w:rFonts w:ascii="Arial" w:hAnsi="Arial" w:cs="Arial"/>
          <w:sz w:val="24"/>
          <w:szCs w:val="24"/>
        </w:rPr>
        <w:t xml:space="preserve">and also that you know the difference between Enhanced check and </w:t>
      </w:r>
      <w:r w:rsidRPr="00741911">
        <w:rPr>
          <w:rFonts w:ascii="Arial" w:hAnsi="Arial" w:cs="Arial"/>
          <w:sz w:val="24"/>
          <w:szCs w:val="24"/>
        </w:rPr>
        <w:lastRenderedPageBreak/>
        <w:t>Enhanced and Barring List Check,</w:t>
      </w:r>
      <w:r w:rsidR="00B10544">
        <w:rPr>
          <w:rFonts w:ascii="Arial" w:hAnsi="Arial" w:cs="Arial"/>
          <w:sz w:val="24"/>
          <w:szCs w:val="24"/>
        </w:rPr>
        <w:t xml:space="preserve"> as</w:t>
      </w:r>
      <w:r w:rsidRPr="00741911">
        <w:rPr>
          <w:rFonts w:ascii="Arial" w:hAnsi="Arial" w:cs="Arial"/>
          <w:sz w:val="24"/>
          <w:szCs w:val="24"/>
        </w:rPr>
        <w:t xml:space="preserve"> some online providers do not differentiate </w:t>
      </w:r>
      <w:r w:rsidR="00B10544">
        <w:rPr>
          <w:rFonts w:ascii="Arial" w:hAnsi="Arial" w:cs="Arial"/>
          <w:sz w:val="24"/>
          <w:szCs w:val="24"/>
        </w:rPr>
        <w:t xml:space="preserve">these </w:t>
      </w:r>
      <w:r w:rsidRPr="00741911">
        <w:rPr>
          <w:rFonts w:ascii="Arial" w:hAnsi="Arial" w:cs="Arial"/>
          <w:sz w:val="24"/>
          <w:szCs w:val="24"/>
        </w:rPr>
        <w:t xml:space="preserve">easily. </w:t>
      </w:r>
    </w:p>
    <w:p w:rsidR="00741911" w:rsidRDefault="00B10544" w:rsidP="00741911">
      <w:pPr>
        <w:rPr>
          <w:rFonts w:ascii="Arial" w:hAnsi="Arial" w:cs="Arial"/>
          <w:sz w:val="24"/>
          <w:szCs w:val="24"/>
        </w:rPr>
      </w:pPr>
      <w:r>
        <w:rPr>
          <w:rFonts w:ascii="Arial" w:hAnsi="Arial" w:cs="Arial"/>
          <w:sz w:val="24"/>
          <w:szCs w:val="24"/>
        </w:rPr>
        <w:t xml:space="preserve">One example of online DBS check provider is UCheck </w:t>
      </w:r>
      <w:hyperlink r:id="rId18" w:history="1">
        <w:r w:rsidRPr="000F6E6C">
          <w:rPr>
            <w:rStyle w:val="Hyperlink"/>
            <w:rFonts w:ascii="Arial" w:hAnsi="Arial" w:cs="Arial"/>
            <w:sz w:val="24"/>
            <w:szCs w:val="24"/>
          </w:rPr>
          <w:t>https://www.ucheck.co.uk/</w:t>
        </w:r>
      </w:hyperlink>
    </w:p>
    <w:p w:rsidR="00B10544" w:rsidRDefault="00B10544" w:rsidP="00741911">
      <w:pPr>
        <w:rPr>
          <w:rFonts w:ascii="Arial" w:hAnsi="Arial" w:cs="Arial"/>
          <w:sz w:val="24"/>
          <w:szCs w:val="24"/>
        </w:rPr>
      </w:pPr>
    </w:p>
    <w:p w:rsidR="00741911" w:rsidRPr="00741911" w:rsidRDefault="00741911" w:rsidP="00741911">
      <w:pPr>
        <w:rPr>
          <w:rFonts w:ascii="Arial" w:hAnsi="Arial" w:cs="Arial"/>
          <w:b/>
          <w:sz w:val="24"/>
          <w:szCs w:val="24"/>
        </w:rPr>
      </w:pPr>
      <w:r w:rsidRPr="00741911">
        <w:rPr>
          <w:rFonts w:ascii="Arial" w:hAnsi="Arial" w:cs="Arial"/>
          <w:b/>
          <w:sz w:val="24"/>
          <w:szCs w:val="24"/>
        </w:rPr>
        <w:t>Reading Voluntary Action – Advice Service</w:t>
      </w:r>
    </w:p>
    <w:p w:rsidR="00741911" w:rsidRPr="00741911" w:rsidRDefault="00741911" w:rsidP="00741911">
      <w:pPr>
        <w:rPr>
          <w:rFonts w:ascii="Arial" w:hAnsi="Arial" w:cs="Arial"/>
          <w:sz w:val="24"/>
          <w:szCs w:val="24"/>
        </w:rPr>
      </w:pPr>
      <w:r w:rsidRPr="00741911">
        <w:rPr>
          <w:rFonts w:ascii="Arial" w:hAnsi="Arial" w:cs="Arial"/>
          <w:sz w:val="24"/>
          <w:szCs w:val="24"/>
        </w:rPr>
        <w:t xml:space="preserve">Herjeet </w:t>
      </w:r>
      <w:r w:rsidR="00E61F70">
        <w:rPr>
          <w:rFonts w:ascii="Arial" w:hAnsi="Arial" w:cs="Arial"/>
          <w:sz w:val="24"/>
          <w:szCs w:val="24"/>
        </w:rPr>
        <w:t>Vass</w:t>
      </w:r>
    </w:p>
    <w:p w:rsidR="00741911" w:rsidRDefault="00741911" w:rsidP="00741911">
      <w:pPr>
        <w:rPr>
          <w:rStyle w:val="Hyperlink"/>
          <w:rFonts w:ascii="Arial" w:hAnsi="Arial" w:cs="Arial"/>
          <w:sz w:val="24"/>
          <w:szCs w:val="24"/>
        </w:rPr>
      </w:pPr>
      <w:r w:rsidRPr="00741911">
        <w:rPr>
          <w:rFonts w:ascii="Arial" w:hAnsi="Arial" w:cs="Arial"/>
          <w:sz w:val="24"/>
          <w:szCs w:val="24"/>
        </w:rPr>
        <w:t xml:space="preserve">RVA Advice </w:t>
      </w:r>
      <w:r w:rsidR="00E61F70">
        <w:rPr>
          <w:rFonts w:ascii="Arial" w:hAnsi="Arial" w:cs="Arial"/>
          <w:sz w:val="24"/>
          <w:szCs w:val="24"/>
        </w:rPr>
        <w:t>Manager</w:t>
      </w:r>
      <w:r w:rsidR="00542962">
        <w:rPr>
          <w:rFonts w:ascii="Arial" w:hAnsi="Arial" w:cs="Arial"/>
          <w:sz w:val="24"/>
          <w:szCs w:val="24"/>
        </w:rPr>
        <w:t xml:space="preserve"> </w:t>
      </w:r>
      <w:r w:rsidR="00542962">
        <w:rPr>
          <w:rFonts w:ascii="Arial" w:hAnsi="Arial" w:cs="Arial"/>
          <w:sz w:val="24"/>
          <w:szCs w:val="24"/>
        </w:rPr>
        <w:tab/>
      </w:r>
      <w:r w:rsidRPr="00741911">
        <w:rPr>
          <w:rFonts w:ascii="Arial" w:hAnsi="Arial" w:cs="Arial"/>
          <w:sz w:val="24"/>
          <w:szCs w:val="24"/>
        </w:rPr>
        <w:t>Tel:</w:t>
      </w:r>
      <w:r w:rsidRPr="00741911">
        <w:rPr>
          <w:rFonts w:ascii="Arial" w:hAnsi="Arial" w:cs="Arial"/>
          <w:sz w:val="24"/>
          <w:szCs w:val="24"/>
        </w:rPr>
        <w:tab/>
        <w:t>0118 937 2273</w:t>
      </w:r>
      <w:r w:rsidR="00542962">
        <w:rPr>
          <w:rFonts w:ascii="Arial" w:hAnsi="Arial" w:cs="Arial"/>
          <w:sz w:val="24"/>
          <w:szCs w:val="24"/>
        </w:rPr>
        <w:t xml:space="preserve">      </w:t>
      </w:r>
      <w:r w:rsidRPr="00741911">
        <w:rPr>
          <w:rFonts w:ascii="Arial" w:hAnsi="Arial" w:cs="Arial"/>
          <w:sz w:val="24"/>
          <w:szCs w:val="24"/>
        </w:rPr>
        <w:t>Email:</w:t>
      </w:r>
      <w:r w:rsidRPr="00741911">
        <w:rPr>
          <w:rFonts w:ascii="Arial" w:hAnsi="Arial" w:cs="Arial"/>
          <w:sz w:val="24"/>
          <w:szCs w:val="24"/>
        </w:rPr>
        <w:tab/>
      </w:r>
      <w:hyperlink r:id="rId19" w:history="1">
        <w:r w:rsidRPr="00741911">
          <w:rPr>
            <w:rStyle w:val="Hyperlink"/>
            <w:rFonts w:ascii="Arial" w:hAnsi="Arial" w:cs="Arial"/>
            <w:sz w:val="24"/>
            <w:szCs w:val="24"/>
          </w:rPr>
          <w:t>advice@rva.org.uk</w:t>
        </w:r>
      </w:hyperlink>
    </w:p>
    <w:p w:rsidR="00741911" w:rsidRPr="00741911" w:rsidRDefault="00741911" w:rsidP="00741911">
      <w:pPr>
        <w:rPr>
          <w:rFonts w:ascii="Arial" w:hAnsi="Arial" w:cs="Arial"/>
          <w:b/>
          <w:sz w:val="24"/>
          <w:szCs w:val="24"/>
        </w:rPr>
      </w:pPr>
      <w:r w:rsidRPr="00741911">
        <w:rPr>
          <w:rFonts w:ascii="Arial" w:hAnsi="Arial" w:cs="Arial"/>
          <w:b/>
          <w:sz w:val="24"/>
          <w:szCs w:val="24"/>
        </w:rPr>
        <w:t>RVA Knowledgebase</w:t>
      </w:r>
    </w:p>
    <w:p w:rsidR="00741911" w:rsidRPr="00741911" w:rsidRDefault="000E459C" w:rsidP="00741911">
      <w:pPr>
        <w:rPr>
          <w:rFonts w:ascii="Arial" w:hAnsi="Arial" w:cs="Arial"/>
          <w:sz w:val="24"/>
          <w:szCs w:val="24"/>
        </w:rPr>
      </w:pPr>
      <w:hyperlink r:id="rId20" w:history="1">
        <w:r w:rsidR="00741911" w:rsidRPr="00741911">
          <w:rPr>
            <w:rStyle w:val="Hyperlink"/>
            <w:rFonts w:ascii="Arial" w:hAnsi="Arial" w:cs="Arial"/>
            <w:sz w:val="24"/>
            <w:szCs w:val="24"/>
          </w:rPr>
          <w:t>http://rva.org.uk/knowledge-base/safeguarding-knowledge/</w:t>
        </w:r>
      </w:hyperlink>
    </w:p>
    <w:p w:rsidR="00741911" w:rsidRDefault="00741911" w:rsidP="00741911">
      <w:pPr>
        <w:rPr>
          <w:rFonts w:ascii="Arial" w:hAnsi="Arial" w:cs="Arial"/>
          <w:sz w:val="24"/>
          <w:szCs w:val="24"/>
        </w:rPr>
      </w:pPr>
      <w:r w:rsidRPr="00741911">
        <w:rPr>
          <w:rFonts w:ascii="Arial" w:hAnsi="Arial" w:cs="Arial"/>
          <w:sz w:val="24"/>
          <w:szCs w:val="24"/>
        </w:rPr>
        <w:t>This includes local safeguarding contact numbers</w:t>
      </w:r>
    </w:p>
    <w:p w:rsidR="00741911" w:rsidRPr="00741911" w:rsidRDefault="00741911" w:rsidP="00741911">
      <w:pPr>
        <w:rPr>
          <w:rFonts w:ascii="Arial" w:hAnsi="Arial" w:cs="Arial"/>
          <w:b/>
          <w:sz w:val="24"/>
          <w:szCs w:val="24"/>
        </w:rPr>
      </w:pPr>
      <w:r w:rsidRPr="00741911">
        <w:rPr>
          <w:rFonts w:ascii="Arial" w:hAnsi="Arial" w:cs="Arial"/>
          <w:b/>
          <w:sz w:val="24"/>
          <w:szCs w:val="24"/>
        </w:rPr>
        <w:t>Safeguarding Training</w:t>
      </w:r>
    </w:p>
    <w:p w:rsidR="00741911" w:rsidRPr="00741911" w:rsidRDefault="00741911" w:rsidP="00741911">
      <w:pPr>
        <w:rPr>
          <w:rFonts w:ascii="Arial" w:hAnsi="Arial" w:cs="Arial"/>
          <w:sz w:val="24"/>
          <w:szCs w:val="24"/>
        </w:rPr>
      </w:pPr>
      <w:r w:rsidRPr="00741911">
        <w:rPr>
          <w:rFonts w:ascii="Arial" w:hAnsi="Arial" w:cs="Arial"/>
          <w:sz w:val="24"/>
          <w:szCs w:val="24"/>
        </w:rPr>
        <w:t>See the RVA Training page for local sessions through RVA and partners. If you cannot find what you are looking for, contact the RVA Advice Service.</w:t>
      </w:r>
    </w:p>
    <w:p w:rsidR="00741911" w:rsidRPr="00741911" w:rsidRDefault="000E459C" w:rsidP="00741911">
      <w:pPr>
        <w:rPr>
          <w:rFonts w:ascii="Arial" w:hAnsi="Arial" w:cs="Arial"/>
          <w:sz w:val="24"/>
          <w:szCs w:val="24"/>
        </w:rPr>
      </w:pPr>
      <w:hyperlink r:id="rId21" w:history="1">
        <w:r w:rsidR="00741911" w:rsidRPr="00741911">
          <w:rPr>
            <w:rStyle w:val="Hyperlink"/>
            <w:rFonts w:ascii="Arial" w:hAnsi="Arial" w:cs="Arial"/>
            <w:sz w:val="24"/>
            <w:szCs w:val="24"/>
          </w:rPr>
          <w:t>http://rva.org.uk/training/</w:t>
        </w:r>
      </w:hyperlink>
    </w:p>
    <w:p w:rsidR="00741911" w:rsidRPr="00741911" w:rsidRDefault="00741911" w:rsidP="00741911">
      <w:pPr>
        <w:rPr>
          <w:rFonts w:ascii="Arial" w:hAnsi="Arial" w:cs="Arial"/>
          <w:b/>
          <w:sz w:val="24"/>
          <w:szCs w:val="24"/>
        </w:rPr>
      </w:pPr>
      <w:r w:rsidRPr="00741911">
        <w:rPr>
          <w:rFonts w:ascii="Arial" w:hAnsi="Arial" w:cs="Arial"/>
          <w:b/>
          <w:sz w:val="24"/>
          <w:szCs w:val="24"/>
        </w:rPr>
        <w:t>Safe and Sound Accreditation</w:t>
      </w:r>
    </w:p>
    <w:p w:rsidR="00741911" w:rsidRPr="00741911" w:rsidRDefault="00741911" w:rsidP="00741911">
      <w:pPr>
        <w:rPr>
          <w:rFonts w:ascii="Arial" w:hAnsi="Arial" w:cs="Arial"/>
          <w:sz w:val="24"/>
          <w:szCs w:val="24"/>
        </w:rPr>
      </w:pPr>
      <w:r w:rsidRPr="00741911">
        <w:rPr>
          <w:rFonts w:ascii="Arial" w:hAnsi="Arial" w:cs="Arial"/>
          <w:sz w:val="24"/>
          <w:szCs w:val="24"/>
        </w:rPr>
        <w:t>Safeguarding is one of the key areas of the Safe and Sound good governance award. Your charity or community group may wish to work towards this standard and receive assistance and reassurance that you have good safeguarding practices in place, as well as be recognised for this. More info here:</w:t>
      </w:r>
    </w:p>
    <w:p w:rsidR="00741911" w:rsidRPr="00741911" w:rsidRDefault="000E459C" w:rsidP="00741911">
      <w:pPr>
        <w:rPr>
          <w:rFonts w:ascii="Arial" w:hAnsi="Arial" w:cs="Arial"/>
          <w:sz w:val="24"/>
          <w:szCs w:val="24"/>
        </w:rPr>
      </w:pPr>
      <w:hyperlink r:id="rId22" w:history="1">
        <w:r w:rsidR="00741911" w:rsidRPr="00741911">
          <w:rPr>
            <w:rStyle w:val="Hyperlink"/>
            <w:rFonts w:ascii="Arial" w:hAnsi="Arial" w:cs="Arial"/>
            <w:sz w:val="24"/>
            <w:szCs w:val="24"/>
          </w:rPr>
          <w:t>http://rva.org.uk/safe-and-sound/</w:t>
        </w:r>
      </w:hyperlink>
    </w:p>
    <w:sectPr w:rsidR="00741911" w:rsidRPr="00741911">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59C" w:rsidRDefault="000E459C" w:rsidP="004504CC">
      <w:pPr>
        <w:spacing w:after="0" w:line="240" w:lineRule="auto"/>
      </w:pPr>
      <w:r>
        <w:separator/>
      </w:r>
    </w:p>
  </w:endnote>
  <w:endnote w:type="continuationSeparator" w:id="0">
    <w:p w:rsidR="000E459C" w:rsidRDefault="000E459C" w:rsidP="004504CC">
      <w:pPr>
        <w:spacing w:after="0" w:line="240" w:lineRule="auto"/>
      </w:pPr>
      <w:r>
        <w:continuationSeparator/>
      </w:r>
    </w:p>
  </w:endnote>
  <w:endnote w:id="1">
    <w:p w:rsidR="00CD178C" w:rsidRDefault="00CD178C">
      <w:pPr>
        <w:pStyle w:val="EndnoteText"/>
      </w:pPr>
      <w:r>
        <w:rPr>
          <w:rStyle w:val="EndnoteReference"/>
        </w:rPr>
        <w:endnoteRef/>
      </w:r>
      <w:r>
        <w:t xml:space="preserve"> Exceptions include: dyslexia, dyspraxia, dyscalculia, irlen syndrome, alexia, auditory processing disorder, dysgraphia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59C" w:rsidRDefault="000E459C" w:rsidP="004504CC">
      <w:pPr>
        <w:spacing w:after="0" w:line="240" w:lineRule="auto"/>
      </w:pPr>
      <w:r>
        <w:separator/>
      </w:r>
    </w:p>
  </w:footnote>
  <w:footnote w:type="continuationSeparator" w:id="0">
    <w:p w:rsidR="000E459C" w:rsidRDefault="000E459C" w:rsidP="00450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8C" w:rsidRPr="004504CC" w:rsidRDefault="00CD178C" w:rsidP="004504CC">
    <w:pPr>
      <w:pStyle w:val="Header"/>
      <w:pBdr>
        <w:bottom w:val="single" w:sz="4" w:space="1" w:color="auto"/>
      </w:pBdr>
      <w:rPr>
        <w:rFonts w:ascii="Arial" w:hAnsi="Arial" w:cs="Arial"/>
        <w:sz w:val="20"/>
      </w:rPr>
    </w:pPr>
    <w:r w:rsidRPr="004504CC">
      <w:rPr>
        <w:rFonts w:ascii="Arial" w:hAnsi="Arial" w:cs="Arial"/>
        <w:sz w:val="20"/>
      </w:rPr>
      <w:t xml:space="preserve">RVA DBS Guide for Voluntary and Community Groups – updated </w:t>
    </w:r>
    <w:r w:rsidR="00E61F70">
      <w:rPr>
        <w:rFonts w:ascii="Arial" w:hAnsi="Arial" w:cs="Arial"/>
        <w:sz w:val="20"/>
      </w:rPr>
      <w:t>September 2024</w:t>
    </w:r>
  </w:p>
  <w:p w:rsidR="00CD178C" w:rsidRDefault="00CD17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6E3"/>
    <w:multiLevelType w:val="hybridMultilevel"/>
    <w:tmpl w:val="8CFE63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171CB"/>
    <w:multiLevelType w:val="hybridMultilevel"/>
    <w:tmpl w:val="999A3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CA1664"/>
    <w:multiLevelType w:val="hybridMultilevel"/>
    <w:tmpl w:val="805CDB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294AAD"/>
    <w:multiLevelType w:val="hybridMultilevel"/>
    <w:tmpl w:val="2B06D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42717"/>
    <w:multiLevelType w:val="hybridMultilevel"/>
    <w:tmpl w:val="9CCA5B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B77C6"/>
    <w:multiLevelType w:val="hybridMultilevel"/>
    <w:tmpl w:val="7BD66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2764BD"/>
    <w:multiLevelType w:val="hybridMultilevel"/>
    <w:tmpl w:val="D57E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71F7A"/>
    <w:multiLevelType w:val="hybridMultilevel"/>
    <w:tmpl w:val="723E1B3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0528B6"/>
    <w:multiLevelType w:val="multilevel"/>
    <w:tmpl w:val="737CB9F4"/>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2A886D5D"/>
    <w:multiLevelType w:val="hybridMultilevel"/>
    <w:tmpl w:val="955686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952530"/>
    <w:multiLevelType w:val="hybridMultilevel"/>
    <w:tmpl w:val="F350EFCE"/>
    <w:lvl w:ilvl="0" w:tplc="7AA216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77A70"/>
    <w:multiLevelType w:val="hybridMultilevel"/>
    <w:tmpl w:val="CBBEF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7368FD"/>
    <w:multiLevelType w:val="hybridMultilevel"/>
    <w:tmpl w:val="FDB47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290053"/>
    <w:multiLevelType w:val="hybridMultilevel"/>
    <w:tmpl w:val="9F54CC80"/>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309155C"/>
    <w:multiLevelType w:val="hybridMultilevel"/>
    <w:tmpl w:val="40ECFD2A"/>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9C2E34"/>
    <w:multiLevelType w:val="hybridMultilevel"/>
    <w:tmpl w:val="7FBA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22E5E"/>
    <w:multiLevelType w:val="hybridMultilevel"/>
    <w:tmpl w:val="759078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D12E7B"/>
    <w:multiLevelType w:val="hybridMultilevel"/>
    <w:tmpl w:val="8A3EEDFE"/>
    <w:lvl w:ilvl="0" w:tplc="08090001">
      <w:start w:val="1"/>
      <w:numFmt w:val="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F4E8C"/>
    <w:multiLevelType w:val="hybridMultilevel"/>
    <w:tmpl w:val="07661308"/>
    <w:lvl w:ilvl="0" w:tplc="08090013">
      <w:start w:val="1"/>
      <w:numFmt w:val="upp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D93528"/>
    <w:multiLevelType w:val="hybridMultilevel"/>
    <w:tmpl w:val="03007C4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5730799"/>
    <w:multiLevelType w:val="hybridMultilevel"/>
    <w:tmpl w:val="53BA6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61B3745"/>
    <w:multiLevelType w:val="hybridMultilevel"/>
    <w:tmpl w:val="090ED89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8E206D"/>
    <w:multiLevelType w:val="hybridMultilevel"/>
    <w:tmpl w:val="7346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C03705"/>
    <w:multiLevelType w:val="hybridMultilevel"/>
    <w:tmpl w:val="E012CB2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EBF2FB5"/>
    <w:multiLevelType w:val="hybridMultilevel"/>
    <w:tmpl w:val="3C18E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163ED2"/>
    <w:multiLevelType w:val="hybridMultilevel"/>
    <w:tmpl w:val="9A38F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223263"/>
    <w:multiLevelType w:val="hybridMultilevel"/>
    <w:tmpl w:val="F0708D5A"/>
    <w:lvl w:ilvl="0" w:tplc="604CB80E">
      <w:start w:val="1"/>
      <w:numFmt w:val="lowerLetter"/>
      <w:lvlText w:val="%1)"/>
      <w:lvlJc w:val="left"/>
      <w:pPr>
        <w:ind w:left="420" w:hanging="360"/>
      </w:pPr>
      <w:rPr>
        <w:rFonts w:hint="default"/>
      </w:rPr>
    </w:lvl>
    <w:lvl w:ilvl="1" w:tplc="08090001">
      <w:start w:val="1"/>
      <w:numFmt w:val="bullet"/>
      <w:lvlText w:val=""/>
      <w:lvlJc w:val="left"/>
      <w:pPr>
        <w:ind w:left="1140" w:hanging="360"/>
      </w:pPr>
      <w:rPr>
        <w:rFonts w:ascii="Symbol" w:hAnsi="Symbol" w:hint="default"/>
      </w:r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56554578"/>
    <w:multiLevelType w:val="hybridMultilevel"/>
    <w:tmpl w:val="D0E222B0"/>
    <w:lvl w:ilvl="0" w:tplc="08090019">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B61AF2"/>
    <w:multiLevelType w:val="hybridMultilevel"/>
    <w:tmpl w:val="ECCCE8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D2F2A17"/>
    <w:multiLevelType w:val="hybridMultilevel"/>
    <w:tmpl w:val="F49E06B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E965F06"/>
    <w:multiLevelType w:val="hybridMultilevel"/>
    <w:tmpl w:val="86DC10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F005C79"/>
    <w:multiLevelType w:val="hybridMultilevel"/>
    <w:tmpl w:val="B9F6B184"/>
    <w:lvl w:ilvl="0" w:tplc="08090013">
      <w:start w:val="1"/>
      <w:numFmt w:val="upp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5917B4"/>
    <w:multiLevelType w:val="hybridMultilevel"/>
    <w:tmpl w:val="38CE8A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59A1C0D"/>
    <w:multiLevelType w:val="hybridMultilevel"/>
    <w:tmpl w:val="9C7499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376E29"/>
    <w:multiLevelType w:val="hybridMultilevel"/>
    <w:tmpl w:val="ECDEC4D0"/>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ACD1A41"/>
    <w:multiLevelType w:val="hybridMultilevel"/>
    <w:tmpl w:val="ADE6EA3C"/>
    <w:lvl w:ilvl="0" w:tplc="08090013">
      <w:start w:val="1"/>
      <w:numFmt w:val="upp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082792"/>
    <w:multiLevelType w:val="hybridMultilevel"/>
    <w:tmpl w:val="4B50B87C"/>
    <w:lvl w:ilvl="0" w:tplc="1EB422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8A3019"/>
    <w:multiLevelType w:val="hybridMultilevel"/>
    <w:tmpl w:val="4A4A8000"/>
    <w:lvl w:ilvl="0" w:tplc="7AA216FA">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4E077EC"/>
    <w:multiLevelType w:val="hybridMultilevel"/>
    <w:tmpl w:val="C55AB42A"/>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6C815FA"/>
    <w:multiLevelType w:val="hybridMultilevel"/>
    <w:tmpl w:val="96D60A4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85D4FCF"/>
    <w:multiLevelType w:val="hybridMultilevel"/>
    <w:tmpl w:val="EE20D71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C1222A"/>
    <w:multiLevelType w:val="hybridMultilevel"/>
    <w:tmpl w:val="120A6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966E7E"/>
    <w:multiLevelType w:val="hybridMultilevel"/>
    <w:tmpl w:val="2E12B82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22"/>
  </w:num>
  <w:num w:numId="2">
    <w:abstractNumId w:val="6"/>
  </w:num>
  <w:num w:numId="3">
    <w:abstractNumId w:val="15"/>
  </w:num>
  <w:num w:numId="4">
    <w:abstractNumId w:val="4"/>
  </w:num>
  <w:num w:numId="5">
    <w:abstractNumId w:val="9"/>
  </w:num>
  <w:num w:numId="6">
    <w:abstractNumId w:val="26"/>
  </w:num>
  <w:num w:numId="7">
    <w:abstractNumId w:val="30"/>
  </w:num>
  <w:num w:numId="8">
    <w:abstractNumId w:val="2"/>
  </w:num>
  <w:num w:numId="9">
    <w:abstractNumId w:val="3"/>
  </w:num>
  <w:num w:numId="10">
    <w:abstractNumId w:val="36"/>
  </w:num>
  <w:num w:numId="11">
    <w:abstractNumId w:val="5"/>
  </w:num>
  <w:num w:numId="12">
    <w:abstractNumId w:val="18"/>
  </w:num>
  <w:num w:numId="13">
    <w:abstractNumId w:val="31"/>
  </w:num>
  <w:num w:numId="14">
    <w:abstractNumId w:val="35"/>
  </w:num>
  <w:num w:numId="15">
    <w:abstractNumId w:val="14"/>
  </w:num>
  <w:num w:numId="16">
    <w:abstractNumId w:val="20"/>
  </w:num>
  <w:num w:numId="17">
    <w:abstractNumId w:val="33"/>
  </w:num>
  <w:num w:numId="18">
    <w:abstractNumId w:val="25"/>
  </w:num>
  <w:num w:numId="19">
    <w:abstractNumId w:val="41"/>
  </w:num>
  <w:num w:numId="20">
    <w:abstractNumId w:val="27"/>
  </w:num>
  <w:num w:numId="21">
    <w:abstractNumId w:val="42"/>
  </w:num>
  <w:num w:numId="22">
    <w:abstractNumId w:val="28"/>
  </w:num>
  <w:num w:numId="23">
    <w:abstractNumId w:val="11"/>
  </w:num>
  <w:num w:numId="24">
    <w:abstractNumId w:val="1"/>
  </w:num>
  <w:num w:numId="25">
    <w:abstractNumId w:val="40"/>
  </w:num>
  <w:num w:numId="26">
    <w:abstractNumId w:val="0"/>
  </w:num>
  <w:num w:numId="27">
    <w:abstractNumId w:val="7"/>
  </w:num>
  <w:num w:numId="28">
    <w:abstractNumId w:val="13"/>
  </w:num>
  <w:num w:numId="29">
    <w:abstractNumId w:val="10"/>
  </w:num>
  <w:num w:numId="30">
    <w:abstractNumId w:val="17"/>
  </w:num>
  <w:num w:numId="31">
    <w:abstractNumId w:val="23"/>
  </w:num>
  <w:num w:numId="32">
    <w:abstractNumId w:val="19"/>
  </w:num>
  <w:num w:numId="33">
    <w:abstractNumId w:val="38"/>
  </w:num>
  <w:num w:numId="34">
    <w:abstractNumId w:val="39"/>
  </w:num>
  <w:num w:numId="35">
    <w:abstractNumId w:val="34"/>
  </w:num>
  <w:num w:numId="36">
    <w:abstractNumId w:val="29"/>
  </w:num>
  <w:num w:numId="37">
    <w:abstractNumId w:val="37"/>
  </w:num>
  <w:num w:numId="38">
    <w:abstractNumId w:val="16"/>
  </w:num>
  <w:num w:numId="39">
    <w:abstractNumId w:val="24"/>
  </w:num>
  <w:num w:numId="40">
    <w:abstractNumId w:val="12"/>
  </w:num>
  <w:num w:numId="41">
    <w:abstractNumId w:val="8"/>
  </w:num>
  <w:num w:numId="42">
    <w:abstractNumId w:val="3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4CC"/>
    <w:rsid w:val="000759FF"/>
    <w:rsid w:val="000D6366"/>
    <w:rsid w:val="000E1D0B"/>
    <w:rsid w:val="000E459C"/>
    <w:rsid w:val="001A4683"/>
    <w:rsid w:val="001C1F43"/>
    <w:rsid w:val="001F50A5"/>
    <w:rsid w:val="001F5B04"/>
    <w:rsid w:val="00202C9D"/>
    <w:rsid w:val="0024644F"/>
    <w:rsid w:val="002A0C09"/>
    <w:rsid w:val="002A1BB9"/>
    <w:rsid w:val="003445B4"/>
    <w:rsid w:val="003E4A37"/>
    <w:rsid w:val="00402D6C"/>
    <w:rsid w:val="00424C30"/>
    <w:rsid w:val="00433441"/>
    <w:rsid w:val="004504CC"/>
    <w:rsid w:val="0046720D"/>
    <w:rsid w:val="004B5595"/>
    <w:rsid w:val="004C101C"/>
    <w:rsid w:val="004E4347"/>
    <w:rsid w:val="004F3AB2"/>
    <w:rsid w:val="00534BC3"/>
    <w:rsid w:val="00534C9D"/>
    <w:rsid w:val="00542962"/>
    <w:rsid w:val="005F0921"/>
    <w:rsid w:val="006661C6"/>
    <w:rsid w:val="006C1944"/>
    <w:rsid w:val="006D3A2D"/>
    <w:rsid w:val="006E52B1"/>
    <w:rsid w:val="006E56D4"/>
    <w:rsid w:val="00720D0A"/>
    <w:rsid w:val="00731BCB"/>
    <w:rsid w:val="00741911"/>
    <w:rsid w:val="00755C62"/>
    <w:rsid w:val="007778A7"/>
    <w:rsid w:val="00787D61"/>
    <w:rsid w:val="007937D9"/>
    <w:rsid w:val="007B301B"/>
    <w:rsid w:val="007E4C1F"/>
    <w:rsid w:val="00827948"/>
    <w:rsid w:val="00827BC0"/>
    <w:rsid w:val="00862A1A"/>
    <w:rsid w:val="0088653A"/>
    <w:rsid w:val="008B69FA"/>
    <w:rsid w:val="008C6923"/>
    <w:rsid w:val="008D000A"/>
    <w:rsid w:val="00957AB0"/>
    <w:rsid w:val="00976997"/>
    <w:rsid w:val="009D066C"/>
    <w:rsid w:val="009E4FA1"/>
    <w:rsid w:val="00A55030"/>
    <w:rsid w:val="00A6526A"/>
    <w:rsid w:val="00A679AB"/>
    <w:rsid w:val="00AA50CD"/>
    <w:rsid w:val="00AC7272"/>
    <w:rsid w:val="00AE01A6"/>
    <w:rsid w:val="00AE01CE"/>
    <w:rsid w:val="00AE0FC9"/>
    <w:rsid w:val="00B10544"/>
    <w:rsid w:val="00B2460B"/>
    <w:rsid w:val="00B44615"/>
    <w:rsid w:val="00B76B29"/>
    <w:rsid w:val="00B8060F"/>
    <w:rsid w:val="00B91D64"/>
    <w:rsid w:val="00C10743"/>
    <w:rsid w:val="00C220C7"/>
    <w:rsid w:val="00C5728D"/>
    <w:rsid w:val="00CA403C"/>
    <w:rsid w:val="00CD178C"/>
    <w:rsid w:val="00CD7DBF"/>
    <w:rsid w:val="00D96001"/>
    <w:rsid w:val="00DF2589"/>
    <w:rsid w:val="00E25DD8"/>
    <w:rsid w:val="00E32BE8"/>
    <w:rsid w:val="00E4405C"/>
    <w:rsid w:val="00E61F70"/>
    <w:rsid w:val="00EB3C60"/>
    <w:rsid w:val="00EC30EB"/>
    <w:rsid w:val="00F440B9"/>
    <w:rsid w:val="00F625FB"/>
    <w:rsid w:val="00F73374"/>
    <w:rsid w:val="00F83B7E"/>
    <w:rsid w:val="00FC41B9"/>
    <w:rsid w:val="00FD3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7B2F"/>
  <w15:chartTrackingRefBased/>
  <w15:docId w15:val="{A0D4326A-2964-4CFC-858E-968C23A04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CC"/>
  </w:style>
  <w:style w:type="paragraph" w:styleId="Footer">
    <w:name w:val="footer"/>
    <w:basedOn w:val="Normal"/>
    <w:link w:val="FooterChar"/>
    <w:uiPriority w:val="99"/>
    <w:unhideWhenUsed/>
    <w:rsid w:val="00450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CC"/>
  </w:style>
  <w:style w:type="paragraph" w:styleId="ListParagraph">
    <w:name w:val="List Paragraph"/>
    <w:basedOn w:val="Normal"/>
    <w:uiPriority w:val="34"/>
    <w:qFormat/>
    <w:rsid w:val="004504CC"/>
    <w:pPr>
      <w:ind w:left="720"/>
      <w:contextualSpacing/>
    </w:pPr>
  </w:style>
  <w:style w:type="paragraph" w:styleId="EndnoteText">
    <w:name w:val="endnote text"/>
    <w:basedOn w:val="Normal"/>
    <w:link w:val="EndnoteTextChar"/>
    <w:uiPriority w:val="99"/>
    <w:semiHidden/>
    <w:unhideWhenUsed/>
    <w:rsid w:val="00AE0F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0FC9"/>
    <w:rPr>
      <w:sz w:val="20"/>
      <w:szCs w:val="20"/>
    </w:rPr>
  </w:style>
  <w:style w:type="character" w:styleId="EndnoteReference">
    <w:name w:val="endnote reference"/>
    <w:basedOn w:val="DefaultParagraphFont"/>
    <w:uiPriority w:val="99"/>
    <w:semiHidden/>
    <w:unhideWhenUsed/>
    <w:rsid w:val="00AE0FC9"/>
    <w:rPr>
      <w:vertAlign w:val="superscript"/>
    </w:rPr>
  </w:style>
  <w:style w:type="character" w:styleId="Hyperlink">
    <w:name w:val="Hyperlink"/>
    <w:basedOn w:val="DefaultParagraphFont"/>
    <w:uiPriority w:val="99"/>
    <w:unhideWhenUsed/>
    <w:rsid w:val="002A0C09"/>
    <w:rPr>
      <w:color w:val="0563C1" w:themeColor="hyperlink"/>
      <w:u w:val="single"/>
    </w:rPr>
  </w:style>
  <w:style w:type="character" w:styleId="FollowedHyperlink">
    <w:name w:val="FollowedHyperlink"/>
    <w:basedOn w:val="DefaultParagraphFont"/>
    <w:uiPriority w:val="99"/>
    <w:semiHidden/>
    <w:unhideWhenUsed/>
    <w:rsid w:val="002A0C09"/>
    <w:rPr>
      <w:color w:val="954F72" w:themeColor="followedHyperlink"/>
      <w:u w:val="single"/>
    </w:rPr>
  </w:style>
  <w:style w:type="paragraph" w:styleId="BalloonText">
    <w:name w:val="Balloon Text"/>
    <w:basedOn w:val="Normal"/>
    <w:link w:val="BalloonTextChar"/>
    <w:uiPriority w:val="99"/>
    <w:semiHidden/>
    <w:unhideWhenUsed/>
    <w:rsid w:val="0097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va.org.uk/wp-content/uploads/2020/02/DBS-Guide_Working-with-Children-in-the-Charity-Sector.pdf" TargetMode="External"/><Relationship Id="rId18" Type="http://schemas.openxmlformats.org/officeDocument/2006/relationships/hyperlink" Target="https://www.ucheck.co.uk/" TargetMode="External"/><Relationship Id="rId3" Type="http://schemas.openxmlformats.org/officeDocument/2006/relationships/styles" Target="styles.xml"/><Relationship Id="rId21" Type="http://schemas.openxmlformats.org/officeDocument/2006/relationships/hyperlink" Target="http://rva.org.uk/training/" TargetMode="Externa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hyperlink" Target="https://www.gov.uk/disclosure-barring-service-check/overvi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ustomerservices@dbs.gsi.gov.uk" TargetMode="External"/><Relationship Id="rId20" Type="http://schemas.openxmlformats.org/officeDocument/2006/relationships/hyperlink" Target="http://rva.org.uk/knowledge-base/safeguarding-knowled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va.org.uk/wp-content/uploads/2020/02/DBS-Guide_Working-with-Adults-in-the-Charity-Sector.pdf" TargetMode="External"/><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mailto:advice@rva.org.uk"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rva.org.uk/wp-content/uploads/2020/02/DBS-Guide_Working-with-Children-in-the-Charity-Sector.pdf" TargetMode="External"/><Relationship Id="rId22" Type="http://schemas.openxmlformats.org/officeDocument/2006/relationships/hyperlink" Target="http://rva.org.uk/safe-and-so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C7481-9C52-4F6E-9508-955288A3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RVA2</dc:creator>
  <cp:keywords/>
  <dc:description/>
  <cp:lastModifiedBy>Herjeet</cp:lastModifiedBy>
  <cp:revision>4</cp:revision>
  <cp:lastPrinted>2020-02-17T11:51:00Z</cp:lastPrinted>
  <dcterms:created xsi:type="dcterms:W3CDTF">2026-08-18T13:28:00Z</dcterms:created>
  <dcterms:modified xsi:type="dcterms:W3CDTF">2026-08-18T13:29:00Z</dcterms:modified>
</cp:coreProperties>
</file>